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CF" w:rsidRPr="00F36988" w:rsidRDefault="000B6747" w:rsidP="00BD16CF">
      <w:pPr>
        <w:rPr>
          <w:rtl/>
        </w:rPr>
      </w:pPr>
      <w:r>
        <w:rPr>
          <w:noProof/>
          <w:rtl/>
        </w:rPr>
        <w:pict>
          <v:rect id="Rectangle 5" o:spid="_x0000_s1026" style="position:absolute;left:0;text-align:left;margin-left:-31.55pt;margin-top:8.3pt;width:460.05pt;height:47.3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" fillcolor="#d9d9d9">
            <v:textbox>
              <w:txbxContent>
                <w:p w:rsidR="00BD16CF" w:rsidRPr="00506A52" w:rsidRDefault="00BD16CF" w:rsidP="00BD16C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506A52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محاور قياس درجة الأداء المؤسسي للجامعات الحكومية</w:t>
                  </w:r>
                </w:p>
                <w:p w:rsidR="00BD16CF" w:rsidRPr="00392C63" w:rsidRDefault="00BD16CF" w:rsidP="00BD16CF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rect>
        </w:pict>
      </w:r>
    </w:p>
    <w:p w:rsidR="00BD16CF" w:rsidRPr="00F36988" w:rsidRDefault="00BD16CF" w:rsidP="00BD16CF">
      <w:pPr>
        <w:rPr>
          <w:rtl/>
        </w:rPr>
      </w:pPr>
    </w:p>
    <w:p w:rsidR="00BD16CF" w:rsidRPr="00F36988" w:rsidRDefault="00BD16CF" w:rsidP="00BD16CF">
      <w:pPr>
        <w:rPr>
          <w:rtl/>
        </w:rPr>
      </w:pPr>
    </w:p>
    <w:p w:rsidR="00BD16CF" w:rsidRPr="00F36988" w:rsidRDefault="00BD16CF" w:rsidP="00BD16CF">
      <w:pPr>
        <w:rPr>
          <w:rFonts w:eastAsiaTheme="minorHAnsi"/>
          <w:b/>
          <w:bCs/>
          <w:sz w:val="24"/>
          <w:szCs w:val="24"/>
          <w:rtl/>
          <w:lang w:bidi="ar-IQ"/>
        </w:rPr>
      </w:pPr>
      <w:r w:rsidRPr="00F36988">
        <w:rPr>
          <w:rFonts w:eastAsiaTheme="minorHAnsi" w:hint="cs"/>
          <w:b/>
          <w:bCs/>
          <w:sz w:val="24"/>
          <w:szCs w:val="24"/>
          <w:rtl/>
          <w:lang w:bidi="ar-IQ"/>
        </w:rPr>
        <w:t xml:space="preserve">الجامعة : ....................................................          </w:t>
      </w:r>
    </w:p>
    <w:p w:rsidR="00BD16CF" w:rsidRPr="00F36988" w:rsidRDefault="00BD16CF" w:rsidP="00BD16CF">
      <w:pPr>
        <w:rPr>
          <w:rFonts w:ascii="Tahoma" w:eastAsiaTheme="minorHAnsi" w:hAnsi="Tahoma" w:cs="Tahoma"/>
          <w:sz w:val="24"/>
          <w:szCs w:val="24"/>
          <w:rtl/>
          <w:lang w:bidi="ar-IQ"/>
        </w:rPr>
      </w:pPr>
      <w:r w:rsidRPr="00F36988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 xml:space="preserve">ا لمحور الأول : أداء الأقسام العلمية  </w:t>
      </w:r>
      <w:r w:rsidRPr="00F36988">
        <w:rPr>
          <w:rFonts w:ascii="Tahoma" w:eastAsiaTheme="minorHAnsi" w:hAnsi="Tahoma" w:cs="Tahoma"/>
          <w:sz w:val="24"/>
          <w:szCs w:val="24"/>
          <w:rtl/>
          <w:lang w:bidi="ar-IQ"/>
        </w:rPr>
        <w:t xml:space="preserve">  </w:t>
      </w:r>
      <w:r w:rsidRPr="00F36988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 xml:space="preserve">(وزن المحور </w:t>
      </w:r>
      <w:r w:rsidRPr="00F36988">
        <w:rPr>
          <w:rFonts w:ascii="Tahoma" w:eastAsiaTheme="minorHAnsi" w:hAnsi="Tahoma" w:cs="Tahoma"/>
          <w:b/>
          <w:bCs/>
          <w:sz w:val="24"/>
          <w:szCs w:val="24"/>
          <w:lang w:bidi="ar-IQ"/>
        </w:rPr>
        <w:t>50</w:t>
      </w:r>
      <w:r w:rsidRPr="00F36988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>%)</w:t>
      </w:r>
    </w:p>
    <w:tbl>
      <w:tblPr>
        <w:tblStyle w:val="TableGrid5"/>
        <w:bidiVisual/>
        <w:tblW w:w="9288" w:type="dxa"/>
        <w:tblInd w:w="461" w:type="dxa"/>
        <w:tblLook w:val="04A0" w:firstRow="1" w:lastRow="0" w:firstColumn="1" w:lastColumn="0" w:noHBand="0" w:noVBand="1"/>
      </w:tblPr>
      <w:tblGrid>
        <w:gridCol w:w="2573"/>
        <w:gridCol w:w="1486"/>
        <w:gridCol w:w="2255"/>
        <w:gridCol w:w="1549"/>
        <w:gridCol w:w="1425"/>
      </w:tblGrid>
      <w:tr w:rsidR="00F36988" w:rsidRPr="00F36988" w:rsidTr="000A28DE">
        <w:trPr>
          <w:trHeight w:val="232"/>
        </w:trPr>
        <w:tc>
          <w:tcPr>
            <w:tcW w:w="257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مجموع درجات اداء جميع الاقسام العلمية وفق استمارة (1)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الاقسام العلمية</w:t>
            </w:r>
          </w:p>
        </w:tc>
        <w:tc>
          <w:tcPr>
            <w:tcW w:w="2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معدل درجات اداء الاقسام العلمية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درجة معدل اداء الاقسام العلمية من 50%</w:t>
            </w:r>
          </w:p>
        </w:tc>
      </w:tr>
      <w:tr w:rsidR="00F36988" w:rsidRPr="00F36988" w:rsidTr="000A28DE">
        <w:trPr>
          <w:trHeight w:val="231"/>
        </w:trPr>
        <w:tc>
          <w:tcPr>
            <w:tcW w:w="257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رقما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كتابة</w:t>
            </w:r>
          </w:p>
        </w:tc>
      </w:tr>
      <w:tr w:rsidR="00F36988" w:rsidRPr="00F36988" w:rsidTr="000A28DE">
        <w:tc>
          <w:tcPr>
            <w:tcW w:w="2573" w:type="dxa"/>
            <w:tcBorders>
              <w:right w:val="single" w:sz="4" w:space="0" w:color="auto"/>
            </w:tcBorders>
          </w:tcPr>
          <w:p w:rsidR="00BD16CF" w:rsidRPr="00F36988" w:rsidRDefault="00BD16CF" w:rsidP="00BD16C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D16CF" w:rsidRPr="00F36988" w:rsidRDefault="00BD16CF" w:rsidP="00BD16C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</w:tcPr>
          <w:p w:rsidR="00BD16CF" w:rsidRPr="00F36988" w:rsidRDefault="00BD16CF" w:rsidP="00BD16C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:rsidR="00BD16CF" w:rsidRPr="00F36988" w:rsidRDefault="00BD16CF" w:rsidP="00BD16C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:rsidR="00BD16CF" w:rsidRPr="00F36988" w:rsidRDefault="00BD16CF" w:rsidP="00BD16C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BD16CF" w:rsidRPr="00F36988" w:rsidRDefault="00BD16CF" w:rsidP="00BD16CF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67A79" w:rsidRPr="00F36988" w:rsidRDefault="00367A79" w:rsidP="00BD16CF">
      <w:pPr>
        <w:rPr>
          <w:rtl/>
          <w:lang w:bidi="ar-IQ"/>
        </w:rPr>
      </w:pPr>
    </w:p>
    <w:p w:rsidR="00BD16CF" w:rsidRPr="00F36988" w:rsidRDefault="00BD16CF" w:rsidP="00BD16CF">
      <w:pPr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  <w:r w:rsidRPr="00F36988">
        <w:rPr>
          <w:rFonts w:ascii="Tahoma" w:eastAsiaTheme="minorHAnsi" w:hAnsi="Tahoma" w:cs="Tahoma" w:hint="cs"/>
          <w:b/>
          <w:bCs/>
          <w:sz w:val="24"/>
          <w:szCs w:val="24"/>
          <w:rtl/>
          <w:lang w:bidi="ar-IQ"/>
        </w:rPr>
        <w:t>المحور الثاني</w:t>
      </w:r>
      <w:r w:rsidRPr="00F36988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 xml:space="preserve"> : النشاط العلمي وبناء القدرات </w:t>
      </w:r>
      <w:r w:rsidRPr="00F36988">
        <w:rPr>
          <w:rFonts w:ascii="Tahoma" w:eastAsiaTheme="minorHAnsi" w:hAnsi="Tahoma" w:cs="Tahoma"/>
          <w:sz w:val="24"/>
          <w:szCs w:val="24"/>
          <w:rtl/>
          <w:lang w:bidi="ar-IQ"/>
        </w:rPr>
        <w:t xml:space="preserve">      </w:t>
      </w:r>
      <w:r w:rsidRPr="00F36988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 xml:space="preserve">(وزن المحور  ( </w:t>
      </w:r>
      <w:r w:rsidRPr="00F36988">
        <w:rPr>
          <w:rFonts w:ascii="Tahoma" w:eastAsiaTheme="minorHAnsi" w:hAnsi="Tahoma" w:cs="Tahoma" w:hint="cs"/>
          <w:b/>
          <w:bCs/>
          <w:sz w:val="24"/>
          <w:szCs w:val="24"/>
          <w:rtl/>
          <w:lang w:bidi="ar-IQ"/>
        </w:rPr>
        <w:t>20</w:t>
      </w:r>
      <w:r w:rsidRPr="00F36988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 xml:space="preserve"> % ))</w:t>
      </w:r>
    </w:p>
    <w:tbl>
      <w:tblPr>
        <w:tblStyle w:val="TableGrid6"/>
        <w:bidiVisual/>
        <w:tblW w:w="9841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410"/>
        <w:gridCol w:w="3795"/>
        <w:gridCol w:w="1005"/>
        <w:gridCol w:w="3780"/>
        <w:gridCol w:w="851"/>
      </w:tblGrid>
      <w:tr w:rsidR="00F36988" w:rsidRPr="00F36988" w:rsidTr="00773772">
        <w:tc>
          <w:tcPr>
            <w:tcW w:w="410" w:type="dxa"/>
            <w:shd w:val="clear" w:color="auto" w:fill="BFBFBF" w:themeFill="background1" w:themeFillShade="BF"/>
          </w:tcPr>
          <w:p w:rsidR="00BD16CF" w:rsidRPr="00F36988" w:rsidRDefault="00BD16CF" w:rsidP="00BD16CF">
            <w:pPr>
              <w:jc w:val="center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795" w:type="dxa"/>
            <w:shd w:val="clear" w:color="auto" w:fill="BFBFBF" w:themeFill="background1" w:themeFillShade="BF"/>
          </w:tcPr>
          <w:p w:rsidR="00BD16CF" w:rsidRPr="00F36988" w:rsidRDefault="00BD16CF" w:rsidP="00BD16CF">
            <w:pPr>
              <w:jc w:val="center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المؤشرات</w:t>
            </w:r>
          </w:p>
          <w:p w:rsidR="00BD16CF" w:rsidRPr="00F36988" w:rsidRDefault="00BD16CF" w:rsidP="00BD16CF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</w:tcPr>
          <w:p w:rsidR="00BD16CF" w:rsidRPr="00F36988" w:rsidRDefault="00BD16CF" w:rsidP="00BD16C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القصوى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BD16CF" w:rsidRPr="00F36988" w:rsidRDefault="00BD16CF" w:rsidP="00BD16C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طريقة الاحتساب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D16CF" w:rsidRPr="00F36988" w:rsidRDefault="00BD16CF" w:rsidP="00BD16C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F36988" w:rsidRPr="00F36988" w:rsidTr="00773772">
        <w:tc>
          <w:tcPr>
            <w:tcW w:w="410" w:type="dxa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795" w:type="dxa"/>
          </w:tcPr>
          <w:p w:rsidR="00BD16CF" w:rsidRPr="00F36988" w:rsidRDefault="00BD16CF" w:rsidP="00BD16CF">
            <w:pPr>
              <w:jc w:val="both"/>
              <w:rPr>
                <w:b/>
                <w:bCs/>
                <w:rtl/>
              </w:rPr>
            </w:pPr>
            <w:r w:rsidRPr="00F36988">
              <w:rPr>
                <w:rFonts w:hint="cs"/>
                <w:b/>
                <w:bCs/>
                <w:rtl/>
              </w:rPr>
              <w:t>نسبة الاتفاقيات ومذكرات التفاهم العربية او العالمية المفعلة في الجامعات الرصينة الى الاتفاقيات المبرمة.</w:t>
            </w:r>
          </w:p>
        </w:tc>
        <w:tc>
          <w:tcPr>
            <w:tcW w:w="1005" w:type="dxa"/>
          </w:tcPr>
          <w:p w:rsidR="00BD16CF" w:rsidRPr="00F36988" w:rsidRDefault="00BD16CF" w:rsidP="00BD16C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780" w:type="dxa"/>
          </w:tcPr>
          <w:p w:rsidR="00BD16CF" w:rsidRPr="00F36988" w:rsidRDefault="00BD16CF" w:rsidP="00BD16CF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BD16CF" w:rsidRPr="00F36988" w:rsidRDefault="00BD16CF" w:rsidP="00BD16CF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773772">
        <w:tc>
          <w:tcPr>
            <w:tcW w:w="410" w:type="dxa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795" w:type="dxa"/>
          </w:tcPr>
          <w:p w:rsidR="00BD16CF" w:rsidRPr="00F36988" w:rsidRDefault="00BD16CF" w:rsidP="007C7198">
            <w:pPr>
              <w:jc w:val="both"/>
              <w:rPr>
                <w:b/>
                <w:bCs/>
                <w:rtl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>عدد البحوث المنشورة في مجلات علمية عالمية وعربية محكمة نسبة الى عدد التدريسيين.</w:t>
            </w:r>
          </w:p>
        </w:tc>
        <w:tc>
          <w:tcPr>
            <w:tcW w:w="1005" w:type="dxa"/>
          </w:tcPr>
          <w:p w:rsidR="00BD16CF" w:rsidRPr="00F36988" w:rsidRDefault="00BD16CF" w:rsidP="00BD16C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780" w:type="dxa"/>
          </w:tcPr>
          <w:p w:rsidR="00BD16CF" w:rsidRPr="00F36988" w:rsidRDefault="00BD16CF" w:rsidP="00BD16CF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BD16CF" w:rsidRPr="00F36988" w:rsidRDefault="00BD16CF" w:rsidP="00BD16CF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773772">
        <w:tc>
          <w:tcPr>
            <w:tcW w:w="410" w:type="dxa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795" w:type="dxa"/>
          </w:tcPr>
          <w:p w:rsidR="00BD16CF" w:rsidRPr="00F36988" w:rsidRDefault="00BD16CF" w:rsidP="00BD16CF">
            <w:pPr>
              <w:jc w:val="both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 xml:space="preserve">نسبة المستفيدين من الخدمات على شبكة الانترنيت الى عدد الطلبة والتدريسيين. </w:t>
            </w:r>
          </w:p>
        </w:tc>
        <w:tc>
          <w:tcPr>
            <w:tcW w:w="1005" w:type="dxa"/>
          </w:tcPr>
          <w:p w:rsidR="00BD16CF" w:rsidRPr="00F36988" w:rsidRDefault="009A2D3F" w:rsidP="00BD16C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780" w:type="dxa"/>
          </w:tcPr>
          <w:p w:rsidR="00BD16CF" w:rsidRPr="00F36988" w:rsidRDefault="00BD16CF" w:rsidP="00BD16CF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BD16CF" w:rsidRPr="00F36988" w:rsidRDefault="00BD16CF" w:rsidP="00BD16CF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773772">
        <w:tc>
          <w:tcPr>
            <w:tcW w:w="410" w:type="dxa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795" w:type="dxa"/>
          </w:tcPr>
          <w:p w:rsidR="00BD16CF" w:rsidRPr="00F36988" w:rsidRDefault="00BD16CF" w:rsidP="00BD16CF">
            <w:pPr>
              <w:jc w:val="both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 xml:space="preserve"> المبادرات التطوعية الموثقة من الجامعة لخدمة المجتمع.</w:t>
            </w:r>
          </w:p>
        </w:tc>
        <w:tc>
          <w:tcPr>
            <w:tcW w:w="1005" w:type="dxa"/>
          </w:tcPr>
          <w:p w:rsidR="00BD16CF" w:rsidRPr="00F36988" w:rsidRDefault="009A2D3F" w:rsidP="00BD16C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780" w:type="dxa"/>
          </w:tcPr>
          <w:p w:rsidR="00BD16CF" w:rsidRPr="00F36988" w:rsidRDefault="00BD16CF" w:rsidP="00BD16CF">
            <w:pPr>
              <w:jc w:val="center"/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نقطتان لكل مبادرة</w:t>
            </w:r>
          </w:p>
        </w:tc>
        <w:tc>
          <w:tcPr>
            <w:tcW w:w="851" w:type="dxa"/>
          </w:tcPr>
          <w:p w:rsidR="00BD16CF" w:rsidRPr="00F36988" w:rsidRDefault="00BD16CF" w:rsidP="00BD16C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773772">
        <w:tc>
          <w:tcPr>
            <w:tcW w:w="410" w:type="dxa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95" w:type="dxa"/>
          </w:tcPr>
          <w:p w:rsidR="00BD16CF" w:rsidRPr="00F36988" w:rsidRDefault="00BD16CF" w:rsidP="00BD16CF">
            <w:pPr>
              <w:jc w:val="both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>النسبة المئوية التي حصلت عليها الجامعة ضمن الملف التقويمي لأقسام النشاطات الطلابية.</w:t>
            </w:r>
          </w:p>
        </w:tc>
        <w:tc>
          <w:tcPr>
            <w:tcW w:w="1005" w:type="dxa"/>
          </w:tcPr>
          <w:p w:rsidR="00BD16CF" w:rsidRPr="00F36988" w:rsidRDefault="009A2D3F" w:rsidP="00BD16C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780" w:type="dxa"/>
          </w:tcPr>
          <w:p w:rsidR="00BD16CF" w:rsidRPr="00F36988" w:rsidRDefault="00BD16CF" w:rsidP="00BD16C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BD16CF" w:rsidRPr="00F36988" w:rsidRDefault="00BD16CF" w:rsidP="00BD16CF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rtl/>
              </w:rPr>
            </w:pPr>
          </w:p>
          <w:p w:rsidR="00BD16CF" w:rsidRPr="00F36988" w:rsidRDefault="000B6747" w:rsidP="009A2D3F">
            <w:pPr>
              <w:spacing w:before="16" w:line="100" w:lineRule="atLeast"/>
              <w:ind w:left="270" w:hanging="142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  <w:rtl/>
                    </w:rPr>
                    <m:t>الطلابية النشاطات لإقسام التقويمي الملف في الجامعة عليها حصلت التي الدرجة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rtl/>
                    </w:rPr>
                    <m:t>الطلابية النشاطات لإقسام التقويمي للملف الكلية الدرجات مجموع</m:t>
                  </m:r>
                </m:den>
              </m:f>
            </m:oMath>
            <w:r w:rsidR="00BD16CF" w:rsidRPr="00F3698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)× </w:t>
            </w:r>
            <w:r w:rsidR="009A2D3F"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15</w:t>
            </w:r>
          </w:p>
          <w:p w:rsidR="00BD16CF" w:rsidRPr="00F36988" w:rsidRDefault="00BD16CF" w:rsidP="00BD16CF">
            <w:pPr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BD16CF" w:rsidRPr="00F36988" w:rsidRDefault="00BD16CF" w:rsidP="00BD16CF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773772">
        <w:tc>
          <w:tcPr>
            <w:tcW w:w="410" w:type="dxa"/>
          </w:tcPr>
          <w:p w:rsidR="009A2D3F" w:rsidRPr="00F36988" w:rsidRDefault="009A2D3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95" w:type="dxa"/>
          </w:tcPr>
          <w:p w:rsidR="009A2D3F" w:rsidRPr="00F36988" w:rsidRDefault="009A2D3F" w:rsidP="00BD16CF">
            <w:pPr>
              <w:jc w:val="both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 xml:space="preserve">نسبة عدد المقترحات المقدمة من قبل مدير قسم ضمان الجودة والتي تم تفعيلها في مجلس ضمان الجودة الخاص بالجامعة الى عدد المقترحات الكلية المقدمة من مدير القسم. </w:t>
            </w:r>
          </w:p>
        </w:tc>
        <w:tc>
          <w:tcPr>
            <w:tcW w:w="1005" w:type="dxa"/>
          </w:tcPr>
          <w:p w:rsidR="009A2D3F" w:rsidRPr="00F36988" w:rsidRDefault="009A2D3F" w:rsidP="00BD16C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780" w:type="dxa"/>
          </w:tcPr>
          <w:p w:rsidR="009A2D3F" w:rsidRPr="00F36988" w:rsidRDefault="009A2D3F" w:rsidP="00BD16CF">
            <w:pPr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عدد المقترحات المفعلة </w:t>
            </w:r>
          </w:p>
          <w:p w:rsidR="009A2D3F" w:rsidRPr="00F36988" w:rsidRDefault="009A2D3F" w:rsidP="00BD16CF">
            <w:pPr>
              <w:jc w:val="both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ـــــــــــــــــــــــــــــــــــــــــــــــــــــــــــــــــــــــــــــــــــــــــــــــــــ </w:t>
            </w:r>
            <w:r w:rsidRPr="00F36988">
              <w:rPr>
                <w:b/>
                <w:bCs/>
                <w:sz w:val="16"/>
                <w:szCs w:val="16"/>
                <w:lang w:bidi="ar-IQ"/>
              </w:rPr>
              <w:t xml:space="preserve">X </w:t>
            </w:r>
            <w:r w:rsidRPr="00F36988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15</w:t>
            </w:r>
          </w:p>
          <w:p w:rsidR="009A2D3F" w:rsidRPr="00F36988" w:rsidRDefault="009A2D3F" w:rsidP="00BD16CF">
            <w:pPr>
              <w:jc w:val="both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عدد المقترحات الكلية المقدمة من قبل مدير قسم ضمان الجودة  </w:t>
            </w:r>
          </w:p>
        </w:tc>
        <w:tc>
          <w:tcPr>
            <w:tcW w:w="851" w:type="dxa"/>
          </w:tcPr>
          <w:p w:rsidR="009A2D3F" w:rsidRPr="00F36988" w:rsidRDefault="009A2D3F" w:rsidP="00BD16CF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773772">
        <w:trPr>
          <w:trHeight w:val="629"/>
        </w:trPr>
        <w:tc>
          <w:tcPr>
            <w:tcW w:w="4205" w:type="dxa"/>
            <w:gridSpan w:val="2"/>
            <w:vMerge w:val="restart"/>
            <w:shd w:val="clear" w:color="auto" w:fill="BFBFBF" w:themeFill="background1" w:themeFillShade="BF"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المجموع من 100</w:t>
            </w:r>
          </w:p>
        </w:tc>
        <w:tc>
          <w:tcPr>
            <w:tcW w:w="1005" w:type="dxa"/>
            <w:shd w:val="clear" w:color="auto" w:fill="BFBFBF" w:themeFill="background1" w:themeFillShade="BF"/>
          </w:tcPr>
          <w:p w:rsidR="00BD16CF" w:rsidRPr="00F36988" w:rsidRDefault="00BD16CF" w:rsidP="00BD16CF">
            <w:pPr>
              <w:jc w:val="center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>الدرجة من 100 رقما</w:t>
            </w:r>
          </w:p>
          <w:p w:rsidR="00BD16CF" w:rsidRPr="00F36988" w:rsidRDefault="00BD16CF" w:rsidP="00BD16CF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</w:tcPr>
          <w:p w:rsidR="00BD16CF" w:rsidRPr="00F36988" w:rsidRDefault="00BD16CF" w:rsidP="00BD16CF">
            <w:pPr>
              <w:jc w:val="center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 xml:space="preserve">الدرجة من 100 كتابة </w:t>
            </w:r>
          </w:p>
          <w:p w:rsidR="00BD16CF" w:rsidRPr="00F36988" w:rsidRDefault="00BD16CF" w:rsidP="00BD16CF">
            <w:pPr>
              <w:rPr>
                <w:rtl/>
                <w:lang w:bidi="ar-IQ"/>
              </w:rPr>
            </w:pPr>
          </w:p>
          <w:p w:rsidR="00BD16CF" w:rsidRPr="00F36988" w:rsidRDefault="00BD16CF" w:rsidP="00BD16CF">
            <w:pPr>
              <w:rPr>
                <w:rtl/>
                <w:lang w:bidi="ar-IQ"/>
              </w:rPr>
            </w:pPr>
          </w:p>
        </w:tc>
        <w:tc>
          <w:tcPr>
            <w:tcW w:w="851" w:type="dxa"/>
            <w:vMerge w:val="restart"/>
            <w:shd w:val="clear" w:color="auto" w:fill="BFBFBF" w:themeFill="background1" w:themeFillShade="BF"/>
          </w:tcPr>
          <w:p w:rsidR="00BD16CF" w:rsidRPr="00F36988" w:rsidRDefault="00BD16CF" w:rsidP="00BD16CF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244A22">
        <w:trPr>
          <w:trHeight w:val="142"/>
        </w:trPr>
        <w:tc>
          <w:tcPr>
            <w:tcW w:w="4205" w:type="dxa"/>
            <w:gridSpan w:val="2"/>
            <w:vMerge/>
          </w:tcPr>
          <w:p w:rsidR="00BD16CF" w:rsidRPr="00F36988" w:rsidRDefault="00BD16CF" w:rsidP="00BD16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05" w:type="dxa"/>
          </w:tcPr>
          <w:p w:rsidR="00BD16CF" w:rsidRPr="00F36988" w:rsidRDefault="00BD16CF" w:rsidP="00244A2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780" w:type="dxa"/>
          </w:tcPr>
          <w:p w:rsidR="00BD16CF" w:rsidRPr="00F36988" w:rsidRDefault="00BD16CF" w:rsidP="00244A2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vMerge/>
          </w:tcPr>
          <w:p w:rsidR="00BD16CF" w:rsidRPr="00F36988" w:rsidRDefault="00BD16CF" w:rsidP="00BD16CF">
            <w:pPr>
              <w:rPr>
                <w:rFonts w:ascii="Tahoma" w:hAnsi="Tahoma" w:cs="Tahoma"/>
                <w:sz w:val="24"/>
                <w:szCs w:val="24"/>
                <w:rtl/>
                <w:lang w:bidi="ar-IQ"/>
              </w:rPr>
            </w:pPr>
          </w:p>
        </w:tc>
      </w:tr>
    </w:tbl>
    <w:p w:rsidR="000A28DE" w:rsidRPr="00F36988" w:rsidRDefault="000A28DE" w:rsidP="00BD16CF">
      <w:pPr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</w:pPr>
    </w:p>
    <w:p w:rsidR="00BD16CF" w:rsidRPr="00F36988" w:rsidRDefault="00BD16CF" w:rsidP="00BD16CF">
      <w:pPr>
        <w:rPr>
          <w:rFonts w:ascii="Tahoma" w:eastAsiaTheme="minorHAnsi" w:hAnsi="Tahoma" w:cs="Tahoma"/>
          <w:sz w:val="24"/>
          <w:szCs w:val="24"/>
          <w:rtl/>
          <w:lang w:bidi="ar-IQ"/>
        </w:rPr>
      </w:pPr>
      <w:r w:rsidRPr="00F36988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 xml:space="preserve">المحور الثالث : الأداء </w:t>
      </w:r>
      <w:r w:rsidRPr="00F36988">
        <w:rPr>
          <w:rFonts w:ascii="Tahoma" w:eastAsiaTheme="minorHAnsi" w:hAnsi="Tahoma" w:cs="Tahoma" w:hint="cs"/>
          <w:b/>
          <w:bCs/>
          <w:sz w:val="24"/>
          <w:szCs w:val="24"/>
          <w:rtl/>
          <w:lang w:bidi="ar-IQ"/>
        </w:rPr>
        <w:t>المالي و</w:t>
      </w:r>
      <w:r w:rsidRPr="00F36988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 xml:space="preserve">الإداري </w:t>
      </w:r>
      <w:r w:rsidRPr="00F36988">
        <w:rPr>
          <w:rFonts w:ascii="Tahoma" w:eastAsiaTheme="minorHAnsi" w:hAnsi="Tahoma" w:cs="Tahoma"/>
          <w:sz w:val="24"/>
          <w:szCs w:val="24"/>
          <w:rtl/>
          <w:lang w:bidi="ar-IQ"/>
        </w:rPr>
        <w:t xml:space="preserve"> </w:t>
      </w:r>
      <w:r w:rsidRPr="00F36988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 xml:space="preserve">(وزن المحور  </w:t>
      </w:r>
      <w:r w:rsidRPr="00F36988">
        <w:rPr>
          <w:rFonts w:ascii="Tahoma" w:eastAsiaTheme="minorHAnsi" w:hAnsi="Tahoma" w:cs="Tahoma" w:hint="cs"/>
          <w:b/>
          <w:bCs/>
          <w:sz w:val="24"/>
          <w:szCs w:val="24"/>
          <w:rtl/>
          <w:lang w:bidi="ar-IQ"/>
        </w:rPr>
        <w:t>2</w:t>
      </w:r>
      <w:r w:rsidRPr="00F36988">
        <w:rPr>
          <w:rFonts w:ascii="Tahoma" w:eastAsiaTheme="minorHAnsi" w:hAnsi="Tahoma" w:cs="Tahoma"/>
          <w:b/>
          <w:bCs/>
          <w:sz w:val="24"/>
          <w:szCs w:val="24"/>
          <w:rtl/>
          <w:lang w:bidi="ar-IQ"/>
        </w:rPr>
        <w:t>0%)</w:t>
      </w:r>
    </w:p>
    <w:tbl>
      <w:tblPr>
        <w:tblStyle w:val="TableGrid7"/>
        <w:bidiVisual/>
        <w:tblW w:w="10082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532"/>
        <w:gridCol w:w="3508"/>
        <w:gridCol w:w="1710"/>
        <w:gridCol w:w="2772"/>
        <w:gridCol w:w="1560"/>
      </w:tblGrid>
      <w:tr w:rsidR="00F36988" w:rsidRPr="00F36988" w:rsidTr="000A28DE">
        <w:trPr>
          <w:trHeight w:val="269"/>
        </w:trPr>
        <w:tc>
          <w:tcPr>
            <w:tcW w:w="532" w:type="dxa"/>
            <w:shd w:val="clear" w:color="auto" w:fill="D9D9D9" w:themeFill="background1" w:themeFillShade="D9"/>
          </w:tcPr>
          <w:p w:rsidR="00702A67" w:rsidRPr="00F36988" w:rsidRDefault="00702A67" w:rsidP="00702A67">
            <w:pPr>
              <w:jc w:val="center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702A67" w:rsidRPr="00F36988" w:rsidRDefault="00702A67" w:rsidP="00702A67">
            <w:pPr>
              <w:jc w:val="center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>المؤشرات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وزن الفقرة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الاحتساب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 المعطاة</w:t>
            </w:r>
          </w:p>
        </w:tc>
      </w:tr>
      <w:tr w:rsidR="00F36988" w:rsidRPr="00F36988" w:rsidTr="000A28DE">
        <w:trPr>
          <w:trHeight w:val="598"/>
        </w:trPr>
        <w:tc>
          <w:tcPr>
            <w:tcW w:w="532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508" w:type="dxa"/>
          </w:tcPr>
          <w:p w:rsidR="00702A67" w:rsidRPr="00F36988" w:rsidRDefault="00702A67" w:rsidP="00702A67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>الاجراءات التي تحد من الفساد.</w:t>
            </w:r>
          </w:p>
          <w:p w:rsidR="00702A67" w:rsidRPr="00F36988" w:rsidRDefault="00702A67" w:rsidP="00702A67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710" w:type="dxa"/>
          </w:tcPr>
          <w:p w:rsidR="00702A67" w:rsidRPr="00F36988" w:rsidRDefault="00702A67" w:rsidP="00702A6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72" w:type="dxa"/>
          </w:tcPr>
          <w:p w:rsidR="00702A67" w:rsidRPr="00F36988" w:rsidRDefault="00702A67" w:rsidP="00702A67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نقطتان لكل اجراء</w:t>
            </w:r>
          </w:p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0A28DE">
        <w:trPr>
          <w:trHeight w:val="693"/>
        </w:trPr>
        <w:tc>
          <w:tcPr>
            <w:tcW w:w="532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508" w:type="dxa"/>
          </w:tcPr>
          <w:p w:rsidR="00702A67" w:rsidRPr="00F36988" w:rsidRDefault="00702A67" w:rsidP="00702A67">
            <w:pPr>
              <w:jc w:val="both"/>
              <w:rPr>
                <w:b/>
                <w:bCs/>
                <w:rtl/>
              </w:rPr>
            </w:pPr>
            <w:r w:rsidRPr="00F36988">
              <w:rPr>
                <w:rFonts w:hint="cs"/>
                <w:b/>
                <w:bCs/>
                <w:rtl/>
              </w:rPr>
              <w:t>نسبة الانجاز الفعلي ل</w:t>
            </w:r>
            <w:r w:rsidR="000A2EC6" w:rsidRPr="00F36988">
              <w:rPr>
                <w:rFonts w:hint="cs"/>
                <w:b/>
                <w:bCs/>
                <w:rtl/>
              </w:rPr>
              <w:t>ل</w:t>
            </w:r>
            <w:r w:rsidRPr="00F36988">
              <w:rPr>
                <w:rFonts w:hint="cs"/>
                <w:b/>
                <w:bCs/>
                <w:rtl/>
              </w:rPr>
              <w:t>موازنة الكلية على وفق الخطة الاستراتيجية للجامعة الى الموازنة المخصصة.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0A28DE">
        <w:trPr>
          <w:trHeight w:val="570"/>
        </w:trPr>
        <w:tc>
          <w:tcPr>
            <w:tcW w:w="532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508" w:type="dxa"/>
          </w:tcPr>
          <w:p w:rsidR="00702A67" w:rsidRPr="00F36988" w:rsidRDefault="00702A67" w:rsidP="00702A67">
            <w:pPr>
              <w:jc w:val="both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>نسبة المخالفات المالية والادارية في تقرير ديوان الرقابة المالية الى اجمالي الفعاليات  االموثقة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(1-(عدد المخالفات /الاجمالي))</w:t>
            </w:r>
            <w:r w:rsidRPr="00F36988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36988" w:rsidRPr="00F36988" w:rsidTr="000A28DE">
        <w:trPr>
          <w:trHeight w:val="570"/>
        </w:trPr>
        <w:tc>
          <w:tcPr>
            <w:tcW w:w="532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508" w:type="dxa"/>
          </w:tcPr>
          <w:p w:rsidR="00702A67" w:rsidRPr="00F36988" w:rsidRDefault="00702A67" w:rsidP="00702A67">
            <w:pPr>
              <w:jc w:val="both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>نسبة المبالغ المتحققة في تنويع مصادر التمويل مقارنة مع العام الماضي.</w:t>
            </w:r>
          </w:p>
        </w:tc>
        <w:tc>
          <w:tcPr>
            <w:tcW w:w="1710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772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0A28DE">
        <w:trPr>
          <w:trHeight w:val="695"/>
        </w:trPr>
        <w:tc>
          <w:tcPr>
            <w:tcW w:w="532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508" w:type="dxa"/>
          </w:tcPr>
          <w:p w:rsidR="00702A67" w:rsidRPr="00F36988" w:rsidRDefault="00702A67" w:rsidP="00702A67">
            <w:pPr>
              <w:jc w:val="both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>نسبة العمل االمؤتمت في الجامعة الى الفعاليات كافة</w:t>
            </w:r>
          </w:p>
        </w:tc>
        <w:tc>
          <w:tcPr>
            <w:tcW w:w="1710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772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0A28DE">
        <w:trPr>
          <w:trHeight w:val="326"/>
        </w:trPr>
        <w:tc>
          <w:tcPr>
            <w:tcW w:w="532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508" w:type="dxa"/>
          </w:tcPr>
          <w:p w:rsidR="00702A67" w:rsidRPr="00F36988" w:rsidRDefault="00702A67" w:rsidP="00702A67">
            <w:pPr>
              <w:jc w:val="both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  <w:lang w:bidi="ar-IQ"/>
              </w:rPr>
              <w:t>نسبة ارتباط الكليات برئاسة الجامعة بمنظومة الكترونية لاداء الفعاليات كافة</w:t>
            </w:r>
          </w:p>
        </w:tc>
        <w:tc>
          <w:tcPr>
            <w:tcW w:w="1710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772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(عدد الكليات المرتبطة/العدد الكلي)</w:t>
            </w:r>
            <w:r w:rsidRPr="00F36988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60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36988" w:rsidRPr="00F36988" w:rsidTr="000A28DE">
        <w:trPr>
          <w:trHeight w:val="326"/>
        </w:trPr>
        <w:tc>
          <w:tcPr>
            <w:tcW w:w="532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508" w:type="dxa"/>
          </w:tcPr>
          <w:p w:rsidR="00702A67" w:rsidRPr="00F36988" w:rsidRDefault="00702A67" w:rsidP="00702A67">
            <w:pPr>
              <w:jc w:val="both"/>
              <w:rPr>
                <w:b/>
                <w:bCs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rtl/>
              </w:rPr>
              <w:t>نسبة عدد الكتب التي تم التأكيد عليها الى إجمالي الكتب في الكلية والجامعة والوزارة.</w:t>
            </w:r>
          </w:p>
        </w:tc>
        <w:tc>
          <w:tcPr>
            <w:tcW w:w="1710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772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(1-(عدد الكتب المؤكدة/الكلي))</w:t>
            </w:r>
            <w:r w:rsidRPr="00F36988">
              <w:rPr>
                <w:b/>
                <w:bCs/>
                <w:sz w:val="24"/>
                <w:szCs w:val="24"/>
                <w:lang w:bidi="ar-IQ"/>
              </w:rPr>
              <w:t>x</w:t>
            </w: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560" w:type="dxa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0A28DE">
        <w:trPr>
          <w:trHeight w:val="326"/>
        </w:trPr>
        <w:tc>
          <w:tcPr>
            <w:tcW w:w="8522" w:type="dxa"/>
            <w:gridSpan w:val="4"/>
            <w:shd w:val="clear" w:color="auto" w:fill="A6A6A6" w:themeFill="background1" w:themeFillShade="A6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المجموع الكلي للمحور من 100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702A67" w:rsidRPr="00F36988" w:rsidRDefault="00702A67" w:rsidP="00702A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02A67" w:rsidRPr="00F36988" w:rsidRDefault="00702A67" w:rsidP="00BD16CF">
      <w:pPr>
        <w:rPr>
          <w:rtl/>
          <w:lang w:bidi="ar-IQ"/>
        </w:rPr>
      </w:pPr>
    </w:p>
    <w:p w:rsidR="00702A67" w:rsidRPr="00F36988" w:rsidRDefault="00702A67" w:rsidP="00BD16CF">
      <w:pPr>
        <w:rPr>
          <w:rtl/>
          <w:lang w:bidi="ar-IQ"/>
        </w:rPr>
      </w:pPr>
      <w:r w:rsidRPr="00F36988">
        <w:rPr>
          <w:rFonts w:ascii="Tahoma" w:hAnsi="Tahoma" w:cs="Tahoma" w:hint="cs"/>
          <w:b/>
          <w:bCs/>
          <w:sz w:val="24"/>
          <w:szCs w:val="24"/>
          <w:rtl/>
          <w:lang w:bidi="ar-IQ"/>
        </w:rPr>
        <w:t>المحور الرابع</w:t>
      </w:r>
      <w:r w:rsidRPr="00F36988">
        <w:rPr>
          <w:rFonts w:ascii="Tahoma" w:hAnsi="Tahoma" w:cs="Tahoma"/>
          <w:b/>
          <w:bCs/>
          <w:sz w:val="24"/>
          <w:szCs w:val="24"/>
          <w:rtl/>
          <w:lang w:bidi="ar-IQ"/>
        </w:rPr>
        <w:t xml:space="preserve"> البنى التحتية والخدمية  (وزن المحور  (  10  %))</w:t>
      </w:r>
    </w:p>
    <w:tbl>
      <w:tblPr>
        <w:tblStyle w:val="TableGrid8"/>
        <w:bidiVisual/>
        <w:tblW w:w="10456" w:type="dxa"/>
        <w:tblLayout w:type="fixed"/>
        <w:tblLook w:val="04A0" w:firstRow="1" w:lastRow="0" w:firstColumn="1" w:lastColumn="0" w:noHBand="0" w:noVBand="1"/>
      </w:tblPr>
      <w:tblGrid>
        <w:gridCol w:w="350"/>
        <w:gridCol w:w="3443"/>
        <w:gridCol w:w="851"/>
        <w:gridCol w:w="4962"/>
        <w:gridCol w:w="850"/>
      </w:tblGrid>
      <w:tr w:rsidR="00F36988" w:rsidRPr="00F36988" w:rsidTr="00702A67">
        <w:trPr>
          <w:trHeight w:val="449"/>
        </w:trPr>
        <w:tc>
          <w:tcPr>
            <w:tcW w:w="350" w:type="dxa"/>
            <w:shd w:val="clear" w:color="auto" w:fill="A6A6A6" w:themeFill="background1" w:themeFillShade="A6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43" w:type="dxa"/>
            <w:shd w:val="clear" w:color="auto" w:fill="A6A6A6" w:themeFill="background1" w:themeFillShade="A6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المؤشرات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الدرجة القصوى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:rsidR="00702A67" w:rsidRPr="00F36988" w:rsidRDefault="00702A67" w:rsidP="00702A6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          طريقة الاحتساب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الدرجة</w:t>
            </w:r>
          </w:p>
        </w:tc>
      </w:tr>
      <w:tr w:rsidR="00F36988" w:rsidRPr="00F36988" w:rsidTr="00702A67">
        <w:tc>
          <w:tcPr>
            <w:tcW w:w="3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43" w:type="dxa"/>
          </w:tcPr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نسبة الشكاوى والمشاكل بالأقسام الداخلية من حيث </w:t>
            </w:r>
          </w:p>
          <w:p w:rsidR="00702A67" w:rsidRPr="00F36988" w:rsidRDefault="00702A67" w:rsidP="00702A67">
            <w:pPr>
              <w:numPr>
                <w:ilvl w:val="0"/>
                <w:numId w:val="13"/>
              </w:num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الصيانة</w:t>
            </w:r>
          </w:p>
          <w:p w:rsidR="00702A67" w:rsidRPr="00F36988" w:rsidRDefault="00702A67" w:rsidP="00702A67">
            <w:pPr>
              <w:spacing w:before="16" w:line="100" w:lineRule="atLeast"/>
              <w:ind w:left="720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 ب . التأهيل والترميم</w:t>
            </w:r>
          </w:p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numPr>
                <w:ilvl w:val="0"/>
                <w:numId w:val="15"/>
              </w:num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الخدمات</w:t>
            </w:r>
          </w:p>
        </w:tc>
        <w:tc>
          <w:tcPr>
            <w:tcW w:w="851" w:type="dxa"/>
          </w:tcPr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  <w:p w:rsidR="00702A67" w:rsidRPr="00F36988" w:rsidRDefault="00702A67" w:rsidP="00702A6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  <w:p w:rsidR="00702A67" w:rsidRPr="00F36988" w:rsidRDefault="00702A67" w:rsidP="00702A6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962" w:type="dxa"/>
          </w:tcPr>
          <w:p w:rsidR="00702A67" w:rsidRPr="00F36988" w:rsidRDefault="00702A67" w:rsidP="00702A67">
            <w:pPr>
              <w:tabs>
                <w:tab w:val="left" w:pos="695"/>
                <w:tab w:val="center" w:pos="3152"/>
              </w:tabs>
              <w:spacing w:before="16" w:line="100" w:lineRule="atLeast"/>
              <w:ind w:left="1049"/>
              <w:rPr>
                <w:rFonts w:asciiTheme="minorBidi" w:hAnsiTheme="minorBidi"/>
                <w:b/>
                <w:bCs/>
              </w:rPr>
            </w:pPr>
          </w:p>
          <w:p w:rsidR="00702A67" w:rsidRPr="00F36988" w:rsidRDefault="00702A67" w:rsidP="00702A67">
            <w:pPr>
              <w:tabs>
                <w:tab w:val="left" w:pos="695"/>
                <w:tab w:val="center" w:pos="3152"/>
              </w:tabs>
              <w:spacing w:before="16" w:line="100" w:lineRule="atLeast"/>
              <w:ind w:left="1049"/>
              <w:rPr>
                <w:rFonts w:asciiTheme="minorBidi" w:hAnsiTheme="minorBidi"/>
                <w:b/>
                <w:bCs/>
                <w:rtl/>
                <w:lang w:bidi="fa-IR"/>
              </w:rPr>
            </w:pPr>
          </w:p>
          <w:p w:rsidR="00702A67" w:rsidRPr="00F36988" w:rsidRDefault="00702A67" w:rsidP="00702A67">
            <w:pPr>
              <w:tabs>
                <w:tab w:val="left" w:pos="695"/>
                <w:tab w:val="center" w:pos="3152"/>
              </w:tabs>
              <w:spacing w:before="16" w:line="100" w:lineRule="atLeast"/>
              <w:ind w:left="1049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(1-</w:t>
            </w:r>
            <w:r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(اجمالي شكاوي الصيانة للمجمعات                 السكنية / اجمالي شكاوي الصيانة للجامعات))</w:t>
            </w:r>
            <w:r w:rsidRPr="00F3698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× </w:t>
            </w:r>
            <w:r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10</w:t>
            </w:r>
          </w:p>
          <w:p w:rsidR="00702A67" w:rsidRPr="00F36988" w:rsidRDefault="00702A67" w:rsidP="00702A67">
            <w:pPr>
              <w:tabs>
                <w:tab w:val="left" w:pos="695"/>
                <w:tab w:val="center" w:pos="3152"/>
              </w:tabs>
              <w:spacing w:before="16" w:line="100" w:lineRule="atLeas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numPr>
                <w:ilvl w:val="0"/>
                <w:numId w:val="16"/>
              </w:numPr>
              <w:tabs>
                <w:tab w:val="center" w:pos="3453"/>
              </w:tabs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(اجمالي شكاوي التأهيل والترميم للمجمعات               السكنية  / اجمالي شكاوي التأهيل والترميم للجامعات))</w:t>
            </w:r>
            <w:r w:rsidRPr="00F3698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× </w:t>
            </w:r>
            <w:r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10</w:t>
            </w:r>
          </w:p>
          <w:p w:rsidR="00702A67" w:rsidRPr="00F36988" w:rsidRDefault="00702A67" w:rsidP="00702A67">
            <w:pPr>
              <w:tabs>
                <w:tab w:val="center" w:pos="3453"/>
              </w:tabs>
              <w:spacing w:before="16" w:line="100" w:lineRule="atLeast"/>
              <w:ind w:left="765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numPr>
                <w:ilvl w:val="0"/>
                <w:numId w:val="14"/>
              </w:num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(اجمالي شكاوي الخدمات للمجمعات                     السكنية</w:t>
            </w:r>
            <w:r w:rsidR="0009160C"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/ اجمالي شكاوي الخدمات للجامعة</w:t>
            </w:r>
            <w:r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))</w:t>
            </w:r>
            <w:r w:rsidRPr="00F36988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× </w:t>
            </w:r>
            <w:r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10</w:t>
            </w:r>
          </w:p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36988" w:rsidRPr="00F36988" w:rsidTr="00702A67">
        <w:tc>
          <w:tcPr>
            <w:tcW w:w="3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3443" w:type="dxa"/>
          </w:tcPr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نسبة توفر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الخدمات والمرافق الصحية للموظفين إلى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اجمالي الخدمات الطلابية المتوفرة والمرافق الصحية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ولكل من الاتي :</w:t>
            </w:r>
          </w:p>
          <w:p w:rsidR="00702A67" w:rsidRPr="00F36988" w:rsidRDefault="00702A67" w:rsidP="00702A67">
            <w:pPr>
              <w:numPr>
                <w:ilvl w:val="0"/>
                <w:numId w:val="17"/>
              </w:num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نسبة اعداد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المجاميع الصحية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والتي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تتلائم مع اعداد الموظفين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وتحت الصيانة الدورية إلى اعدادها الاجمالية من حيث توفر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حمام لكل 20 موظفاً، وبراد ماء لكل 100 موظفاً ، ماء ساخن في كل حمام ، تهوية جيدة، الانارة الجيدة.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(8)</w:t>
            </w:r>
          </w:p>
          <w:p w:rsidR="00702A67" w:rsidRPr="00F36988" w:rsidRDefault="00702A67" w:rsidP="00702A67">
            <w:pPr>
              <w:numPr>
                <w:ilvl w:val="0"/>
                <w:numId w:val="17"/>
              </w:num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نسبة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اعداد المجاميع الصحية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والتي تتلائم مع اعداد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 xml:space="preserve">التدريسين  والموظفين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وتحت الصيانة الدورية إلى اعدادها الاجمالية من حيث توفر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حمام لكل 10 تدريسي وموظف، ماء ساخن لكل حمام، تهوية جيدة، الانارة الجيدة، صيانة الطاقة الكهربائية .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(7)</w:t>
            </w:r>
          </w:p>
          <w:p w:rsidR="00702A67" w:rsidRPr="00F36988" w:rsidRDefault="00702A67" w:rsidP="00702A67">
            <w:pPr>
              <w:spacing w:before="16" w:line="100" w:lineRule="atLeast"/>
              <w:ind w:left="720"/>
              <w:contextualSpacing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702A67" w:rsidRPr="00F36988" w:rsidRDefault="00702A67" w:rsidP="00702A67">
            <w:pPr>
              <w:numPr>
                <w:ilvl w:val="0"/>
                <w:numId w:val="17"/>
              </w:numPr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مدى انطباق المعايير الخاصة بنوادي الطلبة والنشاطات الطلابية والحدائق المخصصة من حيث توفر:</w:t>
            </w:r>
          </w:p>
          <w:p w:rsidR="00702A67" w:rsidRPr="00F36988" w:rsidRDefault="00702A67" w:rsidP="00702A67">
            <w:pPr>
              <w:numPr>
                <w:ilvl w:val="0"/>
                <w:numId w:val="18"/>
              </w:num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</w:rPr>
              <w:t>شروط السلامة الصحية في فعاليات نوادي الطلبة  ( الانارة الجيدة، التبريد والتكييف والسلامة الصحية للاطعمة، الصبغ الجيد)، قاعات العاب لممارسة الانشطة الطلابية باجهزتها، حدائق منظمة .</w:t>
            </w:r>
          </w:p>
        </w:tc>
        <w:tc>
          <w:tcPr>
            <w:tcW w:w="851" w:type="dxa"/>
          </w:tcPr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rtl/>
              </w:rPr>
              <w:t>15</w:t>
            </w: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rtl/>
              </w:rPr>
              <w:t>15</w:t>
            </w:r>
          </w:p>
        </w:tc>
        <w:tc>
          <w:tcPr>
            <w:tcW w:w="4962" w:type="dxa"/>
          </w:tcPr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الحالات المتحققة للتأهيل/ عدد الحالات الكلية) </w:t>
            </w: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x 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15</w:t>
            </w: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الحالات المتحققة للتأهيل/ عدد الحالات الكلية) </w:t>
            </w: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x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8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36988" w:rsidRPr="00F36988" w:rsidTr="00702A67">
        <w:trPr>
          <w:trHeight w:val="77"/>
        </w:trPr>
        <w:tc>
          <w:tcPr>
            <w:tcW w:w="3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43" w:type="dxa"/>
          </w:tcPr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نسبة انطباق المعايير الخاصة لأبنية الأقسام الداخلية من حيث:</w:t>
            </w:r>
          </w:p>
          <w:p w:rsidR="00702A67" w:rsidRPr="00F36988" w:rsidRDefault="00702A67" w:rsidP="00702A67">
            <w:pPr>
              <w:spacing w:before="16" w:line="100" w:lineRule="atLeas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البناء، منظومة كهرباء وماء وتكييف، الموقع ،.</w:t>
            </w:r>
          </w:p>
          <w:p w:rsidR="00702A67" w:rsidRPr="00F36988" w:rsidRDefault="00702A67" w:rsidP="00702A67">
            <w:pPr>
              <w:tabs>
                <w:tab w:val="left" w:pos="6437"/>
              </w:tabs>
              <w:rPr>
                <w:sz w:val="28"/>
                <w:szCs w:val="28"/>
                <w:rtl/>
                <w:lang w:bidi="ar-IQ"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حمام واحد لكل 10 طلاب، دورة مياه لكل 8 طلاب،   مساحة المطبخ 10متر لكل 20 طالب ،قاعة أنترنيت  ، قاعة مطالعة، قاعة مشاهدة، قاعة العاب رياضية، حدائق.</w:t>
            </w:r>
          </w:p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702A67" w:rsidRPr="00F36988" w:rsidRDefault="00702A67" w:rsidP="00702A6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10</w:t>
            </w:r>
          </w:p>
          <w:p w:rsidR="00702A67" w:rsidRPr="00F36988" w:rsidRDefault="00702A67" w:rsidP="00702A6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702A67" w:rsidRPr="00F36988" w:rsidRDefault="00702A67" w:rsidP="00702A67">
            <w:pPr>
              <w:rPr>
                <w:b/>
                <w:bCs/>
                <w:sz w:val="36"/>
                <w:szCs w:val="28"/>
                <w:rtl/>
              </w:rPr>
            </w:pPr>
          </w:p>
          <w:p w:rsidR="00702A67" w:rsidRPr="00F36988" w:rsidRDefault="000B674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rtl/>
                    </w:rPr>
                    <m:t>المتحققة الحالات عدد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rtl/>
                    </w:rPr>
                    <m:t>الكلية الحالات عدد</m:t>
                  </m:r>
                </m:den>
              </m:f>
            </m:oMath>
            <w:r w:rsidR="00702A67"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× </w:t>
            </w:r>
            <w:r w:rsidR="00702A67"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36988" w:rsidRPr="00F36988" w:rsidTr="00465673">
        <w:trPr>
          <w:trHeight w:val="1173"/>
        </w:trPr>
        <w:tc>
          <w:tcPr>
            <w:tcW w:w="3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43" w:type="dxa"/>
          </w:tcPr>
          <w:p w:rsidR="00465673" w:rsidRDefault="00702A67" w:rsidP="00702A67">
            <w:pPr>
              <w:spacing w:before="16" w:line="100" w:lineRule="atLeast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نسبة توفر الكادر الوظيفي والإشرافي والخدمي في الأقسام الداخلية وفق الهيكل المعتم</w:t>
            </w: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د.</w:t>
            </w:r>
          </w:p>
          <w:p w:rsidR="00702A67" w:rsidRPr="00465673" w:rsidRDefault="00702A67" w:rsidP="0046567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Theme="minorBidi" w:hAnsiTheme="minorBidi"/>
                <w:b/>
                <w:bCs/>
                <w:rtl/>
              </w:rPr>
            </w:pPr>
          </w:p>
          <w:p w:rsidR="00702A67" w:rsidRPr="00F36988" w:rsidRDefault="00702A67" w:rsidP="00702A67">
            <w:pPr>
              <w:spacing w:before="16" w:line="100" w:lineRule="atLeast"/>
              <w:contextualSpacing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rtl/>
              </w:rPr>
              <w:t>10</w:t>
            </w:r>
          </w:p>
          <w:p w:rsidR="00702A67" w:rsidRPr="00F36988" w:rsidRDefault="00702A67" w:rsidP="00702A67">
            <w:pPr>
              <w:spacing w:before="16" w:line="100" w:lineRule="atLeast"/>
              <w:contextualSpacing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962" w:type="dxa"/>
          </w:tcPr>
          <w:p w:rsidR="00465673" w:rsidRDefault="000B6747" w:rsidP="00702A67">
            <w:pPr>
              <w:spacing w:before="16" w:line="100" w:lineRule="atLeas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rtl/>
                    </w:rPr>
                    <m:t>المتواجد الفعلي العدد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rtl/>
                    </w:rPr>
                    <m:t>المعتمد الهيكل في الموجود الداخلية الاقسام على الموظفين عدد</m:t>
                  </m:r>
                </m:den>
              </m:f>
            </m:oMath>
            <w:r w:rsidR="00702A67"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×</w:t>
            </w:r>
            <w:r w:rsidR="00702A67"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  <w:p w:rsidR="00465673" w:rsidRPr="00465673" w:rsidRDefault="00465673" w:rsidP="00465673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702A67" w:rsidRPr="00465673" w:rsidRDefault="00702A67" w:rsidP="00465673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702A67" w:rsidRPr="00F36988" w:rsidRDefault="00702A67" w:rsidP="0046567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36988" w:rsidRPr="00F36988" w:rsidTr="00702A67">
        <w:trPr>
          <w:trHeight w:val="665"/>
        </w:trPr>
        <w:tc>
          <w:tcPr>
            <w:tcW w:w="3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43" w:type="dxa"/>
          </w:tcPr>
          <w:p w:rsidR="00702A67" w:rsidRPr="00F36988" w:rsidRDefault="00702A67" w:rsidP="00702A67">
            <w:pPr>
              <w:tabs>
                <w:tab w:val="left" w:pos="6437"/>
              </w:tabs>
              <w:rPr>
                <w:sz w:val="28"/>
                <w:szCs w:val="28"/>
                <w:rtl/>
              </w:rPr>
            </w:pPr>
            <w:r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مباني الأقسام الداخلية المملوكة للدولة</w:t>
            </w:r>
          </w:p>
        </w:tc>
        <w:tc>
          <w:tcPr>
            <w:tcW w:w="851" w:type="dxa"/>
          </w:tcPr>
          <w:p w:rsidR="00702A67" w:rsidRPr="00F36988" w:rsidRDefault="00702A67" w:rsidP="00702A67">
            <w:pPr>
              <w:tabs>
                <w:tab w:val="left" w:pos="6437"/>
              </w:tabs>
              <w:jc w:val="center"/>
              <w:rPr>
                <w:sz w:val="28"/>
                <w:szCs w:val="28"/>
                <w:rtl/>
              </w:rPr>
            </w:pPr>
            <w:r w:rsidRPr="00F3698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10</w:t>
            </w:r>
          </w:p>
          <w:p w:rsidR="00702A67" w:rsidRPr="00F36988" w:rsidRDefault="00702A67" w:rsidP="00702A67">
            <w:pPr>
              <w:spacing w:before="16" w:line="100" w:lineRule="atLeast"/>
              <w:contextualSpacing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2" w:type="dxa"/>
          </w:tcPr>
          <w:p w:rsidR="00702A67" w:rsidRPr="00F36988" w:rsidRDefault="00702A67" w:rsidP="00702A67">
            <w:pPr>
              <w:tabs>
                <w:tab w:val="left" w:pos="695"/>
                <w:tab w:val="center" w:pos="3152"/>
              </w:tabs>
              <w:spacing w:before="16" w:line="100" w:lineRule="atLeas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702A67" w:rsidRPr="00F36988" w:rsidRDefault="000B6747" w:rsidP="00702A67">
            <w:pPr>
              <w:spacing w:before="16" w:line="100" w:lineRule="atLeast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rtl/>
                      <w:lang w:bidi="ar-IQ"/>
                    </w:rPr>
                    <m:t>للدولة المملوكة المباني عدد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  <w:rtl/>
                      <w:lang w:bidi="ar-IQ"/>
                    </w:rPr>
                    <m:t xml:space="preserve"> الاجمالي المباني عدد مجموع 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702A67" w:rsidRPr="00F3698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×</w:t>
            </w:r>
            <w:r w:rsidR="00702A67"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  <w:p w:rsidR="00702A67" w:rsidRPr="00F36988" w:rsidRDefault="00702A67" w:rsidP="00702A67">
            <w:pPr>
              <w:tabs>
                <w:tab w:val="left" w:pos="6437"/>
              </w:tabs>
              <w:rPr>
                <w:sz w:val="28"/>
                <w:szCs w:val="28"/>
                <w:rtl/>
              </w:rPr>
            </w:pPr>
          </w:p>
          <w:p w:rsidR="00702A67" w:rsidRPr="00F36988" w:rsidRDefault="00702A67" w:rsidP="00702A67">
            <w:pPr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36988" w:rsidRPr="00F36988" w:rsidTr="00702A67">
        <w:trPr>
          <w:trHeight w:val="665"/>
        </w:trPr>
        <w:tc>
          <w:tcPr>
            <w:tcW w:w="3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43" w:type="dxa"/>
          </w:tcPr>
          <w:p w:rsidR="00702A67" w:rsidRPr="00F36988" w:rsidRDefault="00702A67" w:rsidP="00702A67">
            <w:pPr>
              <w:tabs>
                <w:tab w:val="left" w:pos="6437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نسبة مساحة موقع الجامعة الكلي الى عدد الطلبة الكلي للجامعة </w:t>
            </w:r>
          </w:p>
        </w:tc>
        <w:tc>
          <w:tcPr>
            <w:tcW w:w="851" w:type="dxa"/>
          </w:tcPr>
          <w:p w:rsidR="00702A67" w:rsidRPr="00F36988" w:rsidRDefault="00702A67" w:rsidP="00702A67">
            <w:pPr>
              <w:tabs>
                <w:tab w:val="left" w:pos="6437"/>
              </w:tabs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F36988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962" w:type="dxa"/>
          </w:tcPr>
          <w:p w:rsidR="00702A67" w:rsidRPr="00F36988" w:rsidRDefault="00702A67" w:rsidP="00702A67">
            <w:pPr>
              <w:tabs>
                <w:tab w:val="left" w:pos="695"/>
                <w:tab w:val="center" w:pos="3152"/>
              </w:tabs>
              <w:spacing w:before="16" w:line="100" w:lineRule="atLeast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( مساحة الجامعة م2/ العدد الكلي للطلبة ) </w:t>
            </w:r>
            <w:r w:rsidRPr="00F36988">
              <w:rPr>
                <w:rFonts w:asciiTheme="minorBidi" w:hAnsiTheme="minorBidi"/>
                <w:b/>
                <w:bCs/>
                <w:sz w:val="20"/>
                <w:szCs w:val="20"/>
              </w:rPr>
              <w:t>X</w:t>
            </w:r>
            <w:r w:rsidRPr="00F3698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10</w:t>
            </w:r>
          </w:p>
        </w:tc>
        <w:tc>
          <w:tcPr>
            <w:tcW w:w="850" w:type="dxa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36988" w:rsidRPr="00F36988" w:rsidTr="00702A67">
        <w:tc>
          <w:tcPr>
            <w:tcW w:w="4644" w:type="dxa"/>
            <w:gridSpan w:val="3"/>
            <w:shd w:val="clear" w:color="auto" w:fill="BFBFBF" w:themeFill="background1" w:themeFillShade="BF"/>
          </w:tcPr>
          <w:p w:rsidR="00702A67" w:rsidRPr="00F36988" w:rsidRDefault="00702A67" w:rsidP="00702A67">
            <w:pPr>
              <w:spacing w:before="16" w:line="100" w:lineRule="atLeast"/>
              <w:contextualSpacing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F36988">
              <w:rPr>
                <w:rFonts w:asciiTheme="minorBidi" w:hAnsiTheme="minorBidi" w:hint="cs"/>
                <w:b/>
                <w:bCs/>
                <w:rtl/>
              </w:rPr>
              <w:t>المجموع الكلي للمحور من 100</w:t>
            </w:r>
          </w:p>
        </w:tc>
        <w:tc>
          <w:tcPr>
            <w:tcW w:w="5812" w:type="dxa"/>
            <w:gridSpan w:val="2"/>
            <w:shd w:val="clear" w:color="auto" w:fill="BFBFBF" w:themeFill="background1" w:themeFillShade="BF"/>
          </w:tcPr>
          <w:p w:rsidR="00702A67" w:rsidRPr="00F36988" w:rsidRDefault="00702A67" w:rsidP="00702A6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270CE" w:rsidRPr="00F36988" w:rsidRDefault="009270CE" w:rsidP="00BD16CF">
      <w:pPr>
        <w:rPr>
          <w:rtl/>
          <w:lang w:bidi="ar-IQ"/>
        </w:rPr>
      </w:pPr>
    </w:p>
    <w:p w:rsidR="009270CE" w:rsidRPr="00F36988" w:rsidRDefault="009270CE" w:rsidP="00BD16CF">
      <w:pPr>
        <w:rPr>
          <w:rtl/>
          <w:lang w:bidi="ar-IQ"/>
        </w:rPr>
      </w:pPr>
    </w:p>
    <w:p w:rsidR="009270CE" w:rsidRPr="00465673" w:rsidRDefault="00465673" w:rsidP="00BD16CF">
      <w:pPr>
        <w:rPr>
          <w:b/>
          <w:bCs/>
          <w:sz w:val="28"/>
          <w:szCs w:val="28"/>
          <w:rtl/>
          <w:lang w:bidi="ar-IQ"/>
        </w:rPr>
      </w:pPr>
      <w:r w:rsidRPr="00465673">
        <w:rPr>
          <w:rFonts w:hint="cs"/>
          <w:b/>
          <w:bCs/>
          <w:sz w:val="28"/>
          <w:szCs w:val="28"/>
          <w:rtl/>
          <w:lang w:bidi="ar-IQ"/>
        </w:rPr>
        <w:t xml:space="preserve">الدرجة النهائية للجامعة </w:t>
      </w:r>
    </w:p>
    <w:tbl>
      <w:tblPr>
        <w:tblStyle w:val="TableGrid9"/>
        <w:tblpPr w:leftFromText="180" w:rightFromText="180" w:vertAnchor="text" w:horzAnchor="margin" w:tblpXSpec="center" w:tblpY="491"/>
        <w:bidiVisual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851"/>
        <w:gridCol w:w="850"/>
        <w:gridCol w:w="1418"/>
        <w:gridCol w:w="1275"/>
        <w:gridCol w:w="1560"/>
      </w:tblGrid>
      <w:tr w:rsidR="00F36988" w:rsidRPr="00F36988" w:rsidTr="000A28DE">
        <w:trPr>
          <w:trHeight w:val="401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sz w:val="16"/>
                <w:szCs w:val="16"/>
                <w:rtl/>
                <w:lang w:bidi="ar-IQ"/>
              </w:rPr>
            </w:pPr>
            <w:r w:rsidRPr="00F36988">
              <w:rPr>
                <w:rFonts w:cs="PT Bold Heading" w:hint="cs"/>
                <w:sz w:val="16"/>
                <w:szCs w:val="16"/>
                <w:rtl/>
                <w:lang w:bidi="ar-IQ"/>
              </w:rPr>
              <w:t>ت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sz w:val="16"/>
                <w:szCs w:val="16"/>
                <w:rtl/>
                <w:lang w:bidi="ar-IQ"/>
              </w:rPr>
            </w:pPr>
            <w:r w:rsidRPr="00F36988">
              <w:rPr>
                <w:rFonts w:cs="PT Bold Heading" w:hint="cs"/>
                <w:sz w:val="16"/>
                <w:szCs w:val="16"/>
                <w:rtl/>
                <w:lang w:bidi="ar-IQ"/>
              </w:rPr>
              <w:t>اسم المحور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sz w:val="16"/>
                <w:szCs w:val="16"/>
                <w:rtl/>
                <w:lang w:bidi="ar-IQ"/>
              </w:rPr>
            </w:pPr>
            <w:r w:rsidRPr="00F36988">
              <w:rPr>
                <w:rFonts w:cs="PT Bold Heading" w:hint="cs"/>
                <w:sz w:val="16"/>
                <w:szCs w:val="16"/>
                <w:rtl/>
                <w:lang w:bidi="ar-IQ"/>
              </w:rPr>
              <w:t>وزن المحور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sz w:val="16"/>
                <w:szCs w:val="16"/>
                <w:rtl/>
                <w:lang w:bidi="ar-IQ"/>
              </w:rPr>
            </w:pPr>
            <w:r w:rsidRPr="00F36988">
              <w:rPr>
                <w:rFonts w:cs="PT Bold Heading" w:hint="cs"/>
                <w:sz w:val="16"/>
                <w:szCs w:val="16"/>
                <w:rtl/>
                <w:lang w:bidi="ar-IQ"/>
              </w:rPr>
              <w:t>الدرجة قبل الترجيح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sz w:val="16"/>
                <w:szCs w:val="16"/>
                <w:rtl/>
                <w:lang w:bidi="ar-IQ"/>
              </w:rPr>
            </w:pPr>
            <w:r w:rsidRPr="00F36988">
              <w:rPr>
                <w:rFonts w:cs="PT Bold Heading" w:hint="cs"/>
                <w:sz w:val="16"/>
                <w:szCs w:val="16"/>
                <w:rtl/>
                <w:lang w:bidi="ar-IQ"/>
              </w:rPr>
              <w:t xml:space="preserve">وزن الترجيح  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sz w:val="16"/>
                <w:szCs w:val="16"/>
                <w:rtl/>
                <w:lang w:bidi="ar-IQ"/>
              </w:rPr>
            </w:pPr>
            <w:r w:rsidRPr="00F36988">
              <w:rPr>
                <w:rFonts w:cs="PT Bold Heading" w:hint="cs"/>
                <w:sz w:val="16"/>
                <w:szCs w:val="16"/>
                <w:rtl/>
                <w:lang w:bidi="ar-IQ"/>
              </w:rPr>
              <w:t xml:space="preserve">الدرجة بعد ترجيحها رقما 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sz w:val="16"/>
                <w:szCs w:val="16"/>
                <w:rtl/>
                <w:lang w:bidi="ar-IQ"/>
              </w:rPr>
            </w:pPr>
            <w:r w:rsidRPr="00F36988">
              <w:rPr>
                <w:rFonts w:cs="PT Bold Heading" w:hint="cs"/>
                <w:sz w:val="16"/>
                <w:szCs w:val="16"/>
                <w:rtl/>
                <w:lang w:bidi="ar-IQ"/>
              </w:rPr>
              <w:t xml:space="preserve">الدرجة بعد ترجيحها كتابة  </w:t>
            </w:r>
          </w:p>
        </w:tc>
      </w:tr>
      <w:tr w:rsidR="00F36988" w:rsidRPr="00F36988" w:rsidTr="000A28DE">
        <w:trPr>
          <w:trHeight w:val="487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IQ"/>
              </w:rPr>
            </w:pPr>
            <w:r w:rsidRPr="00F36988">
              <w:rPr>
                <w:rFonts w:cs="PT Bold Heading" w:hint="cs"/>
                <w:b/>
                <w:bCs/>
                <w:sz w:val="20"/>
                <w:szCs w:val="20"/>
                <w:rtl/>
                <w:lang w:bidi="ar-IQ"/>
              </w:rPr>
              <w:t xml:space="preserve">أداء الاقسام العلمية 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0.5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0A28DE">
        <w:trPr>
          <w:trHeight w:val="496"/>
        </w:trPr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IQ"/>
              </w:rPr>
            </w:pPr>
            <w:r w:rsidRPr="00F36988">
              <w:rPr>
                <w:rFonts w:cs="PT Bold Heading" w:hint="cs"/>
                <w:b/>
                <w:bCs/>
                <w:sz w:val="20"/>
                <w:szCs w:val="20"/>
                <w:rtl/>
                <w:lang w:bidi="ar-IQ"/>
              </w:rPr>
              <w:t>النشاط العلمي وبناء القدرات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center" w:pos="327"/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20%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0.2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0A28DE">
        <w:trPr>
          <w:trHeight w:val="496"/>
        </w:trPr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IQ"/>
              </w:rPr>
            </w:pPr>
            <w:r w:rsidRPr="00F36988">
              <w:rPr>
                <w:rFonts w:cs="PT Bold Heading" w:hint="cs"/>
                <w:b/>
                <w:bCs/>
                <w:sz w:val="20"/>
                <w:szCs w:val="20"/>
                <w:rtl/>
                <w:lang w:bidi="ar-IQ"/>
              </w:rPr>
              <w:t xml:space="preserve">الأداء الإداري والمالي 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20%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0.2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0A28DE">
        <w:trPr>
          <w:trHeight w:val="487"/>
        </w:trPr>
        <w:tc>
          <w:tcPr>
            <w:tcW w:w="56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5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b/>
                <w:bCs/>
                <w:sz w:val="20"/>
                <w:szCs w:val="20"/>
                <w:rtl/>
                <w:lang w:bidi="ar-IQ"/>
              </w:rPr>
            </w:pPr>
            <w:r w:rsidRPr="00F36988">
              <w:rPr>
                <w:rFonts w:cs="PT Bold Heading" w:hint="cs"/>
                <w:b/>
                <w:bCs/>
                <w:sz w:val="20"/>
                <w:szCs w:val="20"/>
                <w:rtl/>
                <w:lang w:bidi="ar-IQ"/>
              </w:rPr>
              <w:t>البنى التحتية والخدمية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0.1</w:t>
            </w:r>
          </w:p>
        </w:tc>
        <w:tc>
          <w:tcPr>
            <w:tcW w:w="12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36988" w:rsidRPr="00F36988" w:rsidTr="000A28DE">
        <w:trPr>
          <w:trHeight w:val="453"/>
        </w:trPr>
        <w:tc>
          <w:tcPr>
            <w:tcW w:w="623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rFonts w:cs="PT Bold Heading"/>
                <w:b/>
                <w:bCs/>
                <w:sz w:val="24"/>
                <w:szCs w:val="24"/>
                <w:rtl/>
                <w:lang w:bidi="ar-IQ"/>
              </w:rPr>
            </w:pPr>
            <w:r w:rsidRPr="00F36988">
              <w:rPr>
                <w:rFonts w:cs="PT Bold Heading" w:hint="cs"/>
                <w:b/>
                <w:bCs/>
                <w:sz w:val="24"/>
                <w:szCs w:val="24"/>
                <w:rtl/>
                <w:lang w:bidi="ar-IQ"/>
              </w:rPr>
              <w:t>مجموع الدرجة النهائية</w:t>
            </w:r>
          </w:p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0A28DE" w:rsidRPr="00F36988" w:rsidRDefault="000A28DE" w:rsidP="000A28DE">
            <w:pPr>
              <w:tabs>
                <w:tab w:val="left" w:pos="6437"/>
              </w:tabs>
              <w:contextualSpacing/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702A67" w:rsidRPr="00F36988" w:rsidRDefault="00702A67" w:rsidP="00CA60A4">
      <w:pPr>
        <w:rPr>
          <w:rtl/>
          <w:lang w:bidi="ar-IQ"/>
        </w:rPr>
      </w:pPr>
    </w:p>
    <w:sectPr w:rsidR="00702A67" w:rsidRPr="00F36988" w:rsidSect="00702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1440" w:left="1985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47" w:rsidRDefault="000B6747" w:rsidP="00B10335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0B6747" w:rsidRDefault="000B6747" w:rsidP="00B1033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A9" w:rsidRDefault="003B3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33" w:rsidRPr="00E10CE6" w:rsidRDefault="000B6747" w:rsidP="00702A67">
    <w:pPr>
      <w:spacing w:line="24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51" type="#_x0000_t202" style="position:absolute;left:0;text-align:left;margin-left:-60.75pt;margin-top:24.4pt;width:43.6pt;height:22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 filled="f" stroked="f">
          <v:textbox style="mso-next-textbox:#مربع نص 2">
            <w:txbxContent>
              <w:p w:rsidR="00C77933" w:rsidRDefault="0003134D" w:rsidP="00C77933"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107056" w:rsidRPr="00107056">
                  <w:rPr>
                    <w:noProof/>
                    <w:rtl/>
                    <w:lang w:val="ar-SA"/>
                  </w:rPr>
                  <w:t>1</w:t>
                </w:r>
                <w:r>
                  <w:rPr>
                    <w:noProof/>
                    <w:lang w:val="ar-SA"/>
                  </w:rPr>
                  <w:fldChar w:fldCharType="end"/>
                </w:r>
              </w:p>
            </w:txbxContent>
          </v:textbox>
        </v:shape>
      </w:pict>
    </w:r>
  </w:p>
  <w:p w:rsidR="00C77933" w:rsidRPr="004A7826" w:rsidRDefault="00C77933" w:rsidP="00C77933">
    <w:pPr>
      <w:pStyle w:val="Footer"/>
      <w:rPr>
        <w:sz w:val="24"/>
        <w:szCs w:val="24"/>
      </w:rPr>
    </w:pPr>
  </w:p>
  <w:p w:rsidR="00AD17CC" w:rsidRDefault="00AD17CC" w:rsidP="00AD1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A9" w:rsidRDefault="003B3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47" w:rsidRDefault="000B6747" w:rsidP="00B10335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0B6747" w:rsidRDefault="000B6747" w:rsidP="00B10335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A9" w:rsidRDefault="003B3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207" w:type="dxa"/>
      <w:tblInd w:w="3" w:type="dxa"/>
      <w:tblLook w:val="04A0" w:firstRow="1" w:lastRow="0" w:firstColumn="1" w:lastColumn="0" w:noHBand="0" w:noVBand="1"/>
    </w:tblPr>
    <w:tblGrid>
      <w:gridCol w:w="3969"/>
      <w:gridCol w:w="3568"/>
      <w:gridCol w:w="2670"/>
    </w:tblGrid>
    <w:tr w:rsidR="001E3311" w:rsidTr="000A28DE">
      <w:trPr>
        <w:trHeight w:val="2684"/>
      </w:trPr>
      <w:tc>
        <w:tcPr>
          <w:tcW w:w="3969" w:type="dxa"/>
        </w:tcPr>
        <w:p w:rsidR="001E3311" w:rsidRP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  <w:bookmarkStart w:id="0" w:name="_GoBack" w:colFirst="2" w:colLast="2"/>
          <w:r w:rsidRPr="001E3311">
            <w:rPr>
              <w:rFonts w:hint="cs"/>
              <w:b/>
              <w:bCs/>
              <w:sz w:val="24"/>
              <w:szCs w:val="24"/>
              <w:rtl/>
            </w:rPr>
            <w:t>الدائرة:-</w:t>
          </w:r>
          <w:r w:rsidR="00C77933">
            <w:rPr>
              <w:rFonts w:hint="cs"/>
              <w:b/>
              <w:bCs/>
              <w:sz w:val="24"/>
              <w:szCs w:val="24"/>
              <w:rtl/>
            </w:rPr>
            <w:t xml:space="preserve">جهاز الاشراف والتقويم العلمي </w:t>
          </w:r>
        </w:p>
        <w:p w:rsidR="001E3311" w:rsidRP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</w:p>
        <w:p w:rsid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القسم:-</w:t>
          </w:r>
          <w:r w:rsidR="00C77933">
            <w:rPr>
              <w:rFonts w:hint="cs"/>
              <w:b/>
              <w:bCs/>
              <w:sz w:val="24"/>
              <w:szCs w:val="24"/>
              <w:rtl/>
            </w:rPr>
            <w:t xml:space="preserve"> ضمان الجودة </w:t>
          </w:r>
        </w:p>
        <w:p w:rsidR="001E3311" w:rsidRPr="001E3311" w:rsidRDefault="001E3311">
          <w:pPr>
            <w:pStyle w:val="Header"/>
            <w:rPr>
              <w:b/>
              <w:bCs/>
              <w:sz w:val="24"/>
              <w:szCs w:val="24"/>
              <w:rtl/>
            </w:rPr>
          </w:pPr>
        </w:p>
        <w:p w:rsidR="001E3311" w:rsidRPr="001E3311" w:rsidRDefault="001E3311" w:rsidP="00DF0F56">
          <w:pPr>
            <w:pStyle w:val="Header"/>
            <w:rPr>
              <w:b/>
              <w:bCs/>
              <w:sz w:val="24"/>
              <w:szCs w:val="24"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رقم الإصدار:-</w:t>
          </w:r>
          <w:r w:rsidR="000412B3">
            <w:rPr>
              <w:b/>
              <w:bCs/>
              <w:sz w:val="24"/>
              <w:szCs w:val="24"/>
            </w:rPr>
            <w:t xml:space="preserve"> </w:t>
          </w:r>
          <w:r w:rsidR="00DF0F56">
            <w:rPr>
              <w:b/>
              <w:bCs/>
              <w:sz w:val="24"/>
              <w:szCs w:val="24"/>
              <w:lang w:bidi="ar-IQ"/>
            </w:rPr>
            <w:t xml:space="preserve"> </w:t>
          </w:r>
          <w:r w:rsidR="00DF0F56">
            <w:rPr>
              <w:b/>
              <w:bCs/>
              <w:sz w:val="24"/>
              <w:szCs w:val="24"/>
            </w:rPr>
            <w:t>01</w:t>
          </w:r>
        </w:p>
        <w:p w:rsidR="001E3311" w:rsidRPr="001E3311" w:rsidRDefault="001E3311" w:rsidP="00BD672F">
          <w:pPr>
            <w:pStyle w:val="Header"/>
            <w:rPr>
              <w:b/>
              <w:bCs/>
              <w:sz w:val="24"/>
              <w:szCs w:val="24"/>
              <w:rtl/>
              <w:lang w:bidi="ar-IQ"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تاريخ الإصدار:-</w:t>
          </w:r>
          <w:r w:rsidR="00210516">
            <w:rPr>
              <w:rFonts w:hint="cs"/>
              <w:b/>
              <w:bCs/>
              <w:sz w:val="24"/>
              <w:szCs w:val="24"/>
              <w:rtl/>
              <w:lang w:bidi="ar-IQ"/>
            </w:rPr>
            <w:t>2</w:t>
          </w:r>
          <w:r w:rsidR="00BD672F">
            <w:rPr>
              <w:rFonts w:hint="cs"/>
              <w:b/>
              <w:bCs/>
              <w:sz w:val="24"/>
              <w:szCs w:val="24"/>
              <w:rtl/>
              <w:lang w:bidi="ar-IQ"/>
            </w:rPr>
            <w:t>6</w:t>
          </w:r>
          <w:r w:rsidR="00C77933">
            <w:rPr>
              <w:rFonts w:hint="cs"/>
              <w:b/>
              <w:bCs/>
              <w:sz w:val="24"/>
              <w:szCs w:val="24"/>
              <w:rtl/>
              <w:lang w:bidi="ar-IQ"/>
            </w:rPr>
            <w:t>/</w:t>
          </w:r>
          <w:r w:rsidR="00BD672F">
            <w:rPr>
              <w:rFonts w:hint="cs"/>
              <w:b/>
              <w:bCs/>
              <w:sz w:val="24"/>
              <w:szCs w:val="24"/>
              <w:rtl/>
              <w:lang w:bidi="ar-IQ"/>
            </w:rPr>
            <w:t>4</w:t>
          </w:r>
          <w:r w:rsidR="00C77933">
            <w:rPr>
              <w:rFonts w:hint="cs"/>
              <w:b/>
              <w:bCs/>
              <w:sz w:val="24"/>
              <w:szCs w:val="24"/>
              <w:rtl/>
              <w:lang w:bidi="ar-IQ"/>
            </w:rPr>
            <w:t>/201</w:t>
          </w:r>
          <w:r w:rsidR="00BD672F">
            <w:rPr>
              <w:rFonts w:hint="cs"/>
              <w:b/>
              <w:bCs/>
              <w:sz w:val="24"/>
              <w:szCs w:val="24"/>
              <w:rtl/>
              <w:lang w:bidi="ar-IQ"/>
            </w:rPr>
            <w:t>8</w:t>
          </w:r>
        </w:p>
        <w:p w:rsidR="001E3311" w:rsidRPr="001E3311" w:rsidRDefault="001E3311" w:rsidP="001E3311">
          <w:pPr>
            <w:pStyle w:val="Header"/>
            <w:rPr>
              <w:b/>
              <w:bCs/>
              <w:sz w:val="24"/>
              <w:szCs w:val="24"/>
              <w:rtl/>
              <w:lang w:bidi="ar-IQ"/>
            </w:rPr>
          </w:pPr>
        </w:p>
        <w:p w:rsidR="001E3311" w:rsidRPr="00A56C66" w:rsidRDefault="001E3311" w:rsidP="000E73E2">
          <w:pPr>
            <w:pStyle w:val="Header"/>
            <w:rPr>
              <w:b/>
              <w:bCs/>
              <w:sz w:val="28"/>
              <w:szCs w:val="28"/>
              <w:lang w:bidi="ar-IQ"/>
            </w:rPr>
          </w:pPr>
          <w:r w:rsidRPr="001E3311">
            <w:rPr>
              <w:rFonts w:hint="cs"/>
              <w:b/>
              <w:bCs/>
              <w:sz w:val="24"/>
              <w:szCs w:val="24"/>
              <w:rtl/>
            </w:rPr>
            <w:t>عدد الصفحات:-</w:t>
          </w:r>
          <w:r w:rsidR="000E73E2">
            <w:rPr>
              <w:rFonts w:hint="cs"/>
              <w:b/>
              <w:bCs/>
              <w:sz w:val="28"/>
              <w:szCs w:val="28"/>
              <w:rtl/>
              <w:lang w:bidi="ar-IQ"/>
            </w:rPr>
            <w:t>4</w:t>
          </w:r>
        </w:p>
      </w:tc>
      <w:tc>
        <w:tcPr>
          <w:tcW w:w="3568" w:type="dxa"/>
        </w:tcPr>
        <w:p w:rsidR="001E3311" w:rsidRPr="00A56C66" w:rsidRDefault="001E3311" w:rsidP="001E3311">
          <w:pPr>
            <w:pStyle w:val="Header"/>
            <w:rPr>
              <w:b/>
              <w:bCs/>
              <w:sz w:val="28"/>
              <w:szCs w:val="28"/>
              <w:rtl/>
            </w:rPr>
          </w:pPr>
        </w:p>
        <w:tbl>
          <w:tblPr>
            <w:tblStyle w:val="TableGrid"/>
            <w:bidiVisual/>
            <w:tblW w:w="3313" w:type="dxa"/>
            <w:tblLook w:val="04A0" w:firstRow="1" w:lastRow="0" w:firstColumn="1" w:lastColumn="0" w:noHBand="0" w:noVBand="1"/>
          </w:tblPr>
          <w:tblGrid>
            <w:gridCol w:w="784"/>
            <w:gridCol w:w="784"/>
            <w:gridCol w:w="784"/>
            <w:gridCol w:w="500"/>
            <w:gridCol w:w="474"/>
          </w:tblGrid>
          <w:tr w:rsidR="001E3311" w:rsidTr="001E3311">
            <w:tc>
              <w:tcPr>
                <w:tcW w:w="768" w:type="dxa"/>
              </w:tcPr>
              <w:p w:rsidR="001E3311" w:rsidRPr="00C77933" w:rsidRDefault="00C77933" w:rsidP="00BD16CF">
                <w:pPr>
                  <w:pStyle w:val="Header"/>
                  <w:rPr>
                    <w:b/>
                    <w:bCs/>
                    <w:sz w:val="56"/>
                    <w:szCs w:val="56"/>
                    <w:rtl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</w:t>
                </w:r>
                <w:r w:rsidR="00BD16CF">
                  <w:rPr>
                    <w:b/>
                    <w:bCs/>
                    <w:sz w:val="56"/>
                    <w:szCs w:val="56"/>
                  </w:rPr>
                  <w:t>7</w:t>
                </w:r>
              </w:p>
            </w:tc>
            <w:tc>
              <w:tcPr>
                <w:tcW w:w="623" w:type="dxa"/>
              </w:tcPr>
              <w:p w:rsidR="001E3311" w:rsidRPr="00C77933" w:rsidRDefault="00C77933">
                <w:pPr>
                  <w:pStyle w:val="Header"/>
                  <w:rPr>
                    <w:b/>
                    <w:bCs/>
                    <w:sz w:val="56"/>
                    <w:szCs w:val="56"/>
                    <w:rtl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04</w:t>
                </w:r>
              </w:p>
            </w:tc>
            <w:tc>
              <w:tcPr>
                <w:tcW w:w="778" w:type="dxa"/>
              </w:tcPr>
              <w:p w:rsidR="001E3311" w:rsidRPr="00C77933" w:rsidRDefault="00C77933">
                <w:pPr>
                  <w:pStyle w:val="Header"/>
                  <w:rPr>
                    <w:b/>
                    <w:bCs/>
                    <w:sz w:val="56"/>
                    <w:szCs w:val="56"/>
                    <w:rtl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09</w:t>
                </w:r>
              </w:p>
            </w:tc>
            <w:tc>
              <w:tcPr>
                <w:tcW w:w="728" w:type="dxa"/>
              </w:tcPr>
              <w:p w:rsidR="001E3311" w:rsidRPr="00C77933" w:rsidRDefault="00C77933">
                <w:pPr>
                  <w:pStyle w:val="Header"/>
                  <w:rPr>
                    <w:b/>
                    <w:bCs/>
                    <w:sz w:val="56"/>
                    <w:szCs w:val="56"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0</w:t>
                </w:r>
              </w:p>
            </w:tc>
            <w:tc>
              <w:tcPr>
                <w:tcW w:w="416" w:type="dxa"/>
              </w:tcPr>
              <w:p w:rsidR="001E3311" w:rsidRPr="00C77933" w:rsidRDefault="001E3311">
                <w:pPr>
                  <w:pStyle w:val="Header"/>
                  <w:rPr>
                    <w:b/>
                    <w:bCs/>
                    <w:sz w:val="56"/>
                    <w:szCs w:val="56"/>
                  </w:rPr>
                </w:pPr>
                <w:r w:rsidRPr="00C77933">
                  <w:rPr>
                    <w:b/>
                    <w:bCs/>
                    <w:sz w:val="56"/>
                    <w:szCs w:val="56"/>
                  </w:rPr>
                  <w:t>F</w:t>
                </w:r>
              </w:p>
            </w:tc>
          </w:tr>
        </w:tbl>
        <w:p w:rsidR="001E3311" w:rsidRDefault="003F16D8" w:rsidP="003F16D8">
          <w:pPr>
            <w:pStyle w:val="Header"/>
            <w:tabs>
              <w:tab w:val="clear" w:pos="4153"/>
              <w:tab w:val="clear" w:pos="8306"/>
              <w:tab w:val="left" w:pos="1008"/>
            </w:tabs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 xml:space="preserve">         </w:t>
          </w:r>
          <w:r w:rsidR="00BE5354">
            <w:rPr>
              <w:rFonts w:hint="cs"/>
              <w:b/>
              <w:bCs/>
              <w:sz w:val="28"/>
              <w:szCs w:val="28"/>
              <w:rtl/>
            </w:rPr>
            <w:t xml:space="preserve">    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عنوان النموذج </w:t>
          </w:r>
        </w:p>
        <w:p w:rsidR="00210516" w:rsidRPr="00210516" w:rsidRDefault="001E3311" w:rsidP="00BD16CF">
          <w:pPr>
            <w:jc w:val="center"/>
            <w:rPr>
              <w:b/>
              <w:bCs/>
              <w:sz w:val="20"/>
              <w:szCs w:val="20"/>
              <w:rtl/>
              <w:lang w:bidi="ar-IQ"/>
            </w:rPr>
          </w:pPr>
          <w:r w:rsidRPr="00210516">
            <w:rPr>
              <w:rFonts w:hint="cs"/>
              <w:b/>
              <w:bCs/>
              <w:sz w:val="24"/>
              <w:szCs w:val="24"/>
              <w:rtl/>
            </w:rPr>
            <w:t>"</w:t>
          </w:r>
          <w:r w:rsidR="00367A79">
            <w:rPr>
              <w:rFonts w:hint="cs"/>
              <w:b/>
              <w:bCs/>
              <w:sz w:val="20"/>
              <w:szCs w:val="20"/>
              <w:rtl/>
            </w:rPr>
            <w:t xml:space="preserve">استمارة </w:t>
          </w:r>
          <w:r w:rsidR="000A28DE">
            <w:rPr>
              <w:rFonts w:hint="cs"/>
              <w:b/>
              <w:bCs/>
              <w:sz w:val="20"/>
              <w:szCs w:val="20"/>
              <w:rtl/>
            </w:rPr>
            <w:t xml:space="preserve"> قياس درجة الأداء المؤسسي للجامعات </w:t>
          </w:r>
          <w:r w:rsidR="00210516">
            <w:rPr>
              <w:rFonts w:hint="cs"/>
              <w:b/>
              <w:bCs/>
              <w:sz w:val="20"/>
              <w:szCs w:val="20"/>
              <w:rtl/>
              <w:lang w:bidi="ar-IQ"/>
            </w:rPr>
            <w:t>"</w:t>
          </w:r>
        </w:p>
        <w:p w:rsidR="001E3311" w:rsidRPr="00A56C66" w:rsidRDefault="001E3311" w:rsidP="00595AE6">
          <w:pPr>
            <w:pStyle w:val="Header"/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670" w:type="dxa"/>
        </w:tcPr>
        <w:p w:rsidR="001E3311" w:rsidRDefault="00AB06CA" w:rsidP="00107056">
          <w:pPr>
            <w:pStyle w:val="Header"/>
            <w:bidi w:val="0"/>
            <w:jc w:val="center"/>
            <w:rPr>
              <w:b/>
              <w:bCs/>
              <w:sz w:val="28"/>
              <w:szCs w:val="28"/>
              <w:rtl/>
            </w:rPr>
          </w:pPr>
          <w:r w:rsidRPr="00AB06CA">
            <w:rPr>
              <w:rFonts w:ascii="Calibri" w:eastAsia="Times New Roman" w:hAnsi="Calibri" w:cs="Arial"/>
              <w:noProof/>
            </w:rPr>
            <w:drawing>
              <wp:inline distT="0" distB="0" distL="0" distR="0">
                <wp:extent cx="1552575" cy="1171575"/>
                <wp:effectExtent l="0" t="0" r="0" b="0"/>
                <wp:docPr id="1" name="صورة 1" descr="the new logo moh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the new logo moh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3311" w:rsidRPr="00102CD6" w:rsidRDefault="00102CD6" w:rsidP="00107056">
          <w:pPr>
            <w:pStyle w:val="Header"/>
            <w:bidi w:val="0"/>
            <w:jc w:val="center"/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</w:pPr>
          <w:r w:rsidRPr="00102CD6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M</w:t>
          </w:r>
          <w:r w:rsidR="00107056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O</w:t>
          </w:r>
          <w:r w:rsidRPr="00102CD6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HE</w:t>
          </w:r>
          <w:r w:rsidR="001E3311" w:rsidRPr="00102CD6">
            <w:rPr>
              <w:rFonts w:asciiTheme="minorBidi" w:hAnsiTheme="minorBidi"/>
              <w:b/>
              <w:bCs/>
              <w:i/>
              <w:iCs/>
              <w:color w:val="C00000"/>
              <w:sz w:val="48"/>
              <w:szCs w:val="48"/>
            </w:rPr>
            <w:t>SR</w:t>
          </w:r>
        </w:p>
      </w:tc>
    </w:tr>
    <w:bookmarkEnd w:id="0"/>
  </w:tbl>
  <w:p w:rsidR="00B10335" w:rsidRDefault="00B10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A9" w:rsidRDefault="003B3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F0A"/>
    <w:multiLevelType w:val="hybridMultilevel"/>
    <w:tmpl w:val="3AA6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4BEF"/>
    <w:multiLevelType w:val="hybridMultilevel"/>
    <w:tmpl w:val="9974A282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2" w15:restartNumberingAfterBreak="0">
    <w:nsid w:val="1E1A036F"/>
    <w:multiLevelType w:val="hybridMultilevel"/>
    <w:tmpl w:val="F336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3CB5"/>
    <w:multiLevelType w:val="hybridMultilevel"/>
    <w:tmpl w:val="47C4953E"/>
    <w:lvl w:ilvl="0" w:tplc="EFD42A3A">
      <w:start w:val="3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2195"/>
    <w:multiLevelType w:val="hybridMultilevel"/>
    <w:tmpl w:val="BE541136"/>
    <w:lvl w:ilvl="0" w:tplc="67825F1A">
      <w:start w:val="1"/>
      <w:numFmt w:val="arabicAlpha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 w15:restartNumberingAfterBreak="0">
    <w:nsid w:val="2BAB76ED"/>
    <w:multiLevelType w:val="hybridMultilevel"/>
    <w:tmpl w:val="4634C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3820"/>
    <w:multiLevelType w:val="hybridMultilevel"/>
    <w:tmpl w:val="8954F6E6"/>
    <w:lvl w:ilvl="0" w:tplc="3D16DC5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F29E0"/>
    <w:multiLevelType w:val="hybridMultilevel"/>
    <w:tmpl w:val="7F9AC98C"/>
    <w:lvl w:ilvl="0" w:tplc="124E8A2E">
      <w:start w:val="1"/>
      <w:numFmt w:val="decimal"/>
      <w:lvlText w:val="(%1-"/>
      <w:lvlJc w:val="left"/>
      <w:pPr>
        <w:ind w:left="819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3BEF0831"/>
    <w:multiLevelType w:val="hybridMultilevel"/>
    <w:tmpl w:val="5EA6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B9B"/>
    <w:multiLevelType w:val="hybridMultilevel"/>
    <w:tmpl w:val="86FE2640"/>
    <w:lvl w:ilvl="0" w:tplc="C84A57D8">
      <w:numFmt w:val="bullet"/>
      <w:lvlText w:val="-"/>
      <w:lvlJc w:val="left"/>
      <w:pPr>
        <w:ind w:left="13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10" w15:restartNumberingAfterBreak="0">
    <w:nsid w:val="47FF5067"/>
    <w:multiLevelType w:val="hybridMultilevel"/>
    <w:tmpl w:val="91A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A67F3"/>
    <w:multiLevelType w:val="hybridMultilevel"/>
    <w:tmpl w:val="53A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234E1"/>
    <w:multiLevelType w:val="multilevel"/>
    <w:tmpl w:val="A028A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2BD2829"/>
    <w:multiLevelType w:val="hybridMultilevel"/>
    <w:tmpl w:val="E0629340"/>
    <w:lvl w:ilvl="0" w:tplc="8F84611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D70735"/>
    <w:multiLevelType w:val="hybridMultilevel"/>
    <w:tmpl w:val="5FDACA1E"/>
    <w:lvl w:ilvl="0" w:tplc="BCB2A932">
      <w:start w:val="1"/>
      <w:numFmt w:val="decimal"/>
      <w:lvlText w:val="(%1-"/>
      <w:lvlJc w:val="left"/>
      <w:pPr>
        <w:ind w:left="112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8396DB6"/>
    <w:multiLevelType w:val="hybridMultilevel"/>
    <w:tmpl w:val="3B4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5A3F"/>
    <w:multiLevelType w:val="hybridMultilevel"/>
    <w:tmpl w:val="4022E58C"/>
    <w:lvl w:ilvl="0" w:tplc="B0FA01C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227A1C0E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B3228BC0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B29447B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ACDAC0E6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C2C6E108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87F896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3C8061AC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6E9E350A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7" w15:restartNumberingAfterBreak="0">
    <w:nsid w:val="7DCC428A"/>
    <w:multiLevelType w:val="hybridMultilevel"/>
    <w:tmpl w:val="D0D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6"/>
  </w:num>
  <w:num w:numId="14">
    <w:abstractNumId w:val="7"/>
  </w:num>
  <w:num w:numId="15">
    <w:abstractNumId w:val="3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689"/>
    <w:rsid w:val="00012316"/>
    <w:rsid w:val="0003134D"/>
    <w:rsid w:val="0003441F"/>
    <w:rsid w:val="000412B3"/>
    <w:rsid w:val="0005467A"/>
    <w:rsid w:val="000666C9"/>
    <w:rsid w:val="00086A97"/>
    <w:rsid w:val="0009160C"/>
    <w:rsid w:val="000A28DE"/>
    <w:rsid w:val="000A2EC6"/>
    <w:rsid w:val="000B6747"/>
    <w:rsid w:val="000C575C"/>
    <w:rsid w:val="000E73E2"/>
    <w:rsid w:val="000F619B"/>
    <w:rsid w:val="00102CD6"/>
    <w:rsid w:val="00107056"/>
    <w:rsid w:val="00123DE1"/>
    <w:rsid w:val="00126F02"/>
    <w:rsid w:val="001408FF"/>
    <w:rsid w:val="00167303"/>
    <w:rsid w:val="00177689"/>
    <w:rsid w:val="00190503"/>
    <w:rsid w:val="001A30EB"/>
    <w:rsid w:val="001C6EDC"/>
    <w:rsid w:val="001E3311"/>
    <w:rsid w:val="00210516"/>
    <w:rsid w:val="002260FD"/>
    <w:rsid w:val="00244A22"/>
    <w:rsid w:val="0029758E"/>
    <w:rsid w:val="002A1F4B"/>
    <w:rsid w:val="002C02A5"/>
    <w:rsid w:val="002C1758"/>
    <w:rsid w:val="002F4BE1"/>
    <w:rsid w:val="002F68C7"/>
    <w:rsid w:val="00312969"/>
    <w:rsid w:val="00323BD8"/>
    <w:rsid w:val="00331625"/>
    <w:rsid w:val="00346E09"/>
    <w:rsid w:val="00347AC0"/>
    <w:rsid w:val="00367A79"/>
    <w:rsid w:val="003A1503"/>
    <w:rsid w:val="003B08D2"/>
    <w:rsid w:val="003B37A9"/>
    <w:rsid w:val="003C314E"/>
    <w:rsid w:val="003D74F7"/>
    <w:rsid w:val="003F16D8"/>
    <w:rsid w:val="004614FF"/>
    <w:rsid w:val="00461E5E"/>
    <w:rsid w:val="00465673"/>
    <w:rsid w:val="00471ECA"/>
    <w:rsid w:val="004A26AE"/>
    <w:rsid w:val="004A6B78"/>
    <w:rsid w:val="004B0326"/>
    <w:rsid w:val="004D4DA2"/>
    <w:rsid w:val="004E63AA"/>
    <w:rsid w:val="005046E2"/>
    <w:rsid w:val="00506A52"/>
    <w:rsid w:val="005501DB"/>
    <w:rsid w:val="00557802"/>
    <w:rsid w:val="005745B5"/>
    <w:rsid w:val="00575319"/>
    <w:rsid w:val="005948D2"/>
    <w:rsid w:val="005957D4"/>
    <w:rsid w:val="00595AE6"/>
    <w:rsid w:val="005B4BC0"/>
    <w:rsid w:val="005E40A6"/>
    <w:rsid w:val="005F6124"/>
    <w:rsid w:val="00602E51"/>
    <w:rsid w:val="0061481A"/>
    <w:rsid w:val="00626CB3"/>
    <w:rsid w:val="00641065"/>
    <w:rsid w:val="00684B49"/>
    <w:rsid w:val="006859E9"/>
    <w:rsid w:val="006A31D8"/>
    <w:rsid w:val="006A52CB"/>
    <w:rsid w:val="006F15C7"/>
    <w:rsid w:val="00702A67"/>
    <w:rsid w:val="00767FB0"/>
    <w:rsid w:val="00773772"/>
    <w:rsid w:val="00791C09"/>
    <w:rsid w:val="007969DC"/>
    <w:rsid w:val="007A506E"/>
    <w:rsid w:val="007C7198"/>
    <w:rsid w:val="007D3B0F"/>
    <w:rsid w:val="007D5AA7"/>
    <w:rsid w:val="007F186B"/>
    <w:rsid w:val="008175CB"/>
    <w:rsid w:val="008A1DD5"/>
    <w:rsid w:val="008A30F7"/>
    <w:rsid w:val="008F7403"/>
    <w:rsid w:val="00920D36"/>
    <w:rsid w:val="009270CE"/>
    <w:rsid w:val="00941F59"/>
    <w:rsid w:val="00943B59"/>
    <w:rsid w:val="00946FEB"/>
    <w:rsid w:val="00963530"/>
    <w:rsid w:val="009A1224"/>
    <w:rsid w:val="009A2D3F"/>
    <w:rsid w:val="009B57E7"/>
    <w:rsid w:val="009C4B9D"/>
    <w:rsid w:val="009C71D8"/>
    <w:rsid w:val="009E5146"/>
    <w:rsid w:val="00A105DA"/>
    <w:rsid w:val="00A51A57"/>
    <w:rsid w:val="00A56272"/>
    <w:rsid w:val="00A56C66"/>
    <w:rsid w:val="00A70D7B"/>
    <w:rsid w:val="00AB06CA"/>
    <w:rsid w:val="00AD17CC"/>
    <w:rsid w:val="00AD6F14"/>
    <w:rsid w:val="00AE292F"/>
    <w:rsid w:val="00AE3DD0"/>
    <w:rsid w:val="00AE4662"/>
    <w:rsid w:val="00AF4861"/>
    <w:rsid w:val="00B10335"/>
    <w:rsid w:val="00B161C0"/>
    <w:rsid w:val="00B2727B"/>
    <w:rsid w:val="00B94C2E"/>
    <w:rsid w:val="00BB237E"/>
    <w:rsid w:val="00BD16CF"/>
    <w:rsid w:val="00BD672F"/>
    <w:rsid w:val="00BE5354"/>
    <w:rsid w:val="00C12871"/>
    <w:rsid w:val="00C167C3"/>
    <w:rsid w:val="00C26067"/>
    <w:rsid w:val="00C27028"/>
    <w:rsid w:val="00C4081C"/>
    <w:rsid w:val="00C41BB1"/>
    <w:rsid w:val="00C75F81"/>
    <w:rsid w:val="00C77933"/>
    <w:rsid w:val="00C8016D"/>
    <w:rsid w:val="00C94BDE"/>
    <w:rsid w:val="00CA60A4"/>
    <w:rsid w:val="00CC4B0D"/>
    <w:rsid w:val="00CC6C8B"/>
    <w:rsid w:val="00CF2601"/>
    <w:rsid w:val="00DA6A99"/>
    <w:rsid w:val="00DB71E3"/>
    <w:rsid w:val="00DD37BC"/>
    <w:rsid w:val="00DF0F56"/>
    <w:rsid w:val="00DF3299"/>
    <w:rsid w:val="00DF4375"/>
    <w:rsid w:val="00E10AC3"/>
    <w:rsid w:val="00E311D1"/>
    <w:rsid w:val="00E33117"/>
    <w:rsid w:val="00E40544"/>
    <w:rsid w:val="00E61902"/>
    <w:rsid w:val="00EB5851"/>
    <w:rsid w:val="00ED1859"/>
    <w:rsid w:val="00F06573"/>
    <w:rsid w:val="00F36988"/>
    <w:rsid w:val="00F601E5"/>
    <w:rsid w:val="00F73566"/>
    <w:rsid w:val="00F75A00"/>
    <w:rsid w:val="00F82DD9"/>
    <w:rsid w:val="00F833C3"/>
    <w:rsid w:val="00F9767D"/>
    <w:rsid w:val="00FB225B"/>
    <w:rsid w:val="00FB67C1"/>
    <w:rsid w:val="00FD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518CA0A"/>
  <w15:docId w15:val="{9AB51A3D-A55F-4B90-BA80-F03C8B9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D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قائمة فاتحة1"/>
    <w:basedOn w:val="TableNormal"/>
    <w:uiPriority w:val="61"/>
    <w:rsid w:val="00550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3441F"/>
    <w:pPr>
      <w:ind w:left="720"/>
      <w:contextualSpacing/>
    </w:pPr>
  </w:style>
  <w:style w:type="paragraph" w:styleId="NoSpacing">
    <w:name w:val="No Spacing"/>
    <w:uiPriority w:val="1"/>
    <w:qFormat/>
    <w:rsid w:val="00DB71E3"/>
    <w:pPr>
      <w:bidi/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10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335"/>
  </w:style>
  <w:style w:type="paragraph" w:styleId="Footer">
    <w:name w:val="footer"/>
    <w:basedOn w:val="Normal"/>
    <w:link w:val="FooterChar"/>
    <w:uiPriority w:val="99"/>
    <w:unhideWhenUsed/>
    <w:rsid w:val="00B10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335"/>
  </w:style>
  <w:style w:type="paragraph" w:styleId="BalloonText">
    <w:name w:val="Balloon Text"/>
    <w:basedOn w:val="Normal"/>
    <w:link w:val="BalloonTextChar"/>
    <w:uiPriority w:val="99"/>
    <w:semiHidden/>
    <w:unhideWhenUsed/>
    <w:rsid w:val="0046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F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67A7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2F68C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2F68C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2F68C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BD16C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BD16C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02A6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02A6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02A6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E058-6EBC-4DF3-AF9D-BDD7EEF1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dr. Ali Adnan</cp:lastModifiedBy>
  <cp:revision>38</cp:revision>
  <cp:lastPrinted>2017-01-15T05:11:00Z</cp:lastPrinted>
  <dcterms:created xsi:type="dcterms:W3CDTF">2016-01-25T06:44:00Z</dcterms:created>
  <dcterms:modified xsi:type="dcterms:W3CDTF">2019-02-02T09:12:00Z</dcterms:modified>
</cp:coreProperties>
</file>